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232B8" w14:textId="77777777" w:rsidR="00C57BFC" w:rsidRPr="00EA05C0" w:rsidRDefault="00C57BFC" w:rsidP="00C57B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05C0">
        <w:rPr>
          <w:rFonts w:ascii="Times New Roman" w:hAnsi="Times New Roman" w:cs="Times New Roman"/>
          <w:sz w:val="28"/>
          <w:szCs w:val="28"/>
        </w:rPr>
        <w:t>Приложение 3</w:t>
      </w:r>
    </w:p>
    <w:p w14:paraId="2290A0BA" w14:textId="77777777" w:rsidR="00C57BFC" w:rsidRPr="00EA05C0" w:rsidRDefault="00C57BFC" w:rsidP="00C57B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05C0">
        <w:rPr>
          <w:rFonts w:ascii="Times New Roman" w:hAnsi="Times New Roman" w:cs="Times New Roman"/>
          <w:sz w:val="28"/>
          <w:szCs w:val="28"/>
        </w:rPr>
        <w:t>к Порядку</w:t>
      </w:r>
    </w:p>
    <w:p w14:paraId="2172B7FE" w14:textId="77777777" w:rsidR="00C57BFC" w:rsidRPr="00EA05C0" w:rsidRDefault="00C57BFC" w:rsidP="00C57BF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A05C0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субсидий </w:t>
      </w:r>
    </w:p>
    <w:p w14:paraId="49095C7F" w14:textId="77777777" w:rsidR="00C57BFC" w:rsidRPr="00EA05C0" w:rsidRDefault="00C57BFC" w:rsidP="00C57BF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A05C0">
        <w:rPr>
          <w:rFonts w:ascii="Times New Roman" w:hAnsi="Times New Roman" w:cs="Times New Roman"/>
          <w:b w:val="0"/>
          <w:sz w:val="28"/>
          <w:szCs w:val="28"/>
        </w:rPr>
        <w:t xml:space="preserve">сельскохозяйственным </w:t>
      </w:r>
    </w:p>
    <w:p w14:paraId="072E4A15" w14:textId="77777777" w:rsidR="00C57BFC" w:rsidRPr="00EA05C0" w:rsidRDefault="00C57BFC" w:rsidP="00C57BF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A05C0">
        <w:rPr>
          <w:rFonts w:ascii="Times New Roman" w:hAnsi="Times New Roman" w:cs="Times New Roman"/>
          <w:b w:val="0"/>
          <w:sz w:val="28"/>
          <w:szCs w:val="28"/>
        </w:rPr>
        <w:t>товаропроизводителям</w:t>
      </w:r>
    </w:p>
    <w:p w14:paraId="15DCC838" w14:textId="77777777" w:rsidR="00C57BFC" w:rsidRPr="00EA05C0" w:rsidRDefault="00C57BFC" w:rsidP="00C57B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05C0">
        <w:rPr>
          <w:rFonts w:ascii="Times New Roman" w:hAnsi="Times New Roman" w:cs="Times New Roman"/>
          <w:sz w:val="28"/>
          <w:szCs w:val="28"/>
        </w:rPr>
        <w:t xml:space="preserve"> - субъектам малого и среднего  </w:t>
      </w:r>
    </w:p>
    <w:p w14:paraId="51F9D5D9" w14:textId="77777777" w:rsidR="00C57BFC" w:rsidRPr="00EA05C0" w:rsidRDefault="00C57BFC" w:rsidP="00C57B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05C0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</w:p>
    <w:p w14:paraId="788DC6F0" w14:textId="77777777" w:rsidR="00C57BFC" w:rsidRPr="00EA05C0" w:rsidRDefault="00C57BFC" w:rsidP="00C57B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215CE9C" w14:textId="77777777" w:rsidR="00C57BFC" w:rsidRPr="00EA05C0" w:rsidRDefault="00C57BFC" w:rsidP="00C57B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9A42664" w14:textId="77777777" w:rsidR="00C57BFC" w:rsidRPr="00EA05C0" w:rsidRDefault="00C57BFC" w:rsidP="00C57B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9619D93" w14:textId="77777777" w:rsidR="00C57BFC" w:rsidRPr="00EA05C0" w:rsidRDefault="00C57BFC" w:rsidP="00C57BFC">
      <w:pPr>
        <w:pStyle w:val="ConsPlusNormal"/>
        <w:widowControl/>
        <w:tabs>
          <w:tab w:val="left" w:pos="273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A05C0">
        <w:rPr>
          <w:rFonts w:ascii="Times New Roman" w:hAnsi="Times New Roman" w:cs="Times New Roman"/>
          <w:sz w:val="28"/>
          <w:szCs w:val="28"/>
        </w:rPr>
        <w:t>КОЭФФИЦИЕНТЫ</w:t>
      </w:r>
    </w:p>
    <w:p w14:paraId="70E6E2AC" w14:textId="77777777" w:rsidR="00C57BFC" w:rsidRPr="00EA05C0" w:rsidRDefault="00C57BFC" w:rsidP="00C57BFC">
      <w:pPr>
        <w:pStyle w:val="ConsPlusNormal"/>
        <w:widowControl/>
        <w:tabs>
          <w:tab w:val="left" w:pos="273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A05C0">
        <w:rPr>
          <w:rFonts w:ascii="Times New Roman" w:hAnsi="Times New Roman" w:cs="Times New Roman"/>
          <w:sz w:val="28"/>
          <w:szCs w:val="28"/>
        </w:rPr>
        <w:t>для перевода маточного поголовья</w:t>
      </w:r>
    </w:p>
    <w:p w14:paraId="6492CB41" w14:textId="77777777" w:rsidR="00C57BFC" w:rsidRPr="00EA05C0" w:rsidRDefault="00C57BFC" w:rsidP="00C57BFC">
      <w:pPr>
        <w:pStyle w:val="ConsPlusNormal"/>
        <w:widowControl/>
        <w:tabs>
          <w:tab w:val="left" w:pos="273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A05C0">
        <w:rPr>
          <w:rFonts w:ascii="Times New Roman" w:hAnsi="Times New Roman" w:cs="Times New Roman"/>
          <w:sz w:val="28"/>
          <w:szCs w:val="28"/>
        </w:rPr>
        <w:t>сельскохозяйственных животных в условные головы</w:t>
      </w:r>
    </w:p>
    <w:p w14:paraId="6E8C76AB" w14:textId="77777777" w:rsidR="00C57BFC" w:rsidRPr="00EA05C0" w:rsidRDefault="00C57BFC" w:rsidP="00C57B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0"/>
      </w:tblGrid>
      <w:tr w:rsidR="00C57BFC" w:rsidRPr="00EA05C0" w14:paraId="62595011" w14:textId="77777777" w:rsidTr="00286463">
        <w:tc>
          <w:tcPr>
            <w:tcW w:w="4702" w:type="dxa"/>
          </w:tcPr>
          <w:p w14:paraId="1DB17A34" w14:textId="77777777" w:rsidR="00C57BFC" w:rsidRPr="00EA05C0" w:rsidRDefault="00C57BFC" w:rsidP="002864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5C0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сельскохозяйственного животного</w:t>
            </w:r>
          </w:p>
        </w:tc>
        <w:tc>
          <w:tcPr>
            <w:tcW w:w="4699" w:type="dxa"/>
          </w:tcPr>
          <w:p w14:paraId="3CA9EEF0" w14:textId="77777777" w:rsidR="00C57BFC" w:rsidRPr="00EA05C0" w:rsidRDefault="00C57BFC" w:rsidP="00286463">
            <w:pPr>
              <w:pStyle w:val="ConsPlusNormal"/>
              <w:widowControl/>
              <w:tabs>
                <w:tab w:val="left" w:pos="273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5C0">
              <w:rPr>
                <w:rFonts w:ascii="Times New Roman" w:hAnsi="Times New Roman" w:cs="Times New Roman"/>
                <w:sz w:val="28"/>
                <w:szCs w:val="28"/>
              </w:rPr>
              <w:t>Коэффициент для перевода племенного маточного поголовья</w:t>
            </w:r>
          </w:p>
          <w:p w14:paraId="5E40430E" w14:textId="77777777" w:rsidR="00C57BFC" w:rsidRPr="00EA05C0" w:rsidRDefault="00C57BFC" w:rsidP="002864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5C0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сельскохозяйственных животных в условные головы</w:t>
            </w:r>
          </w:p>
        </w:tc>
      </w:tr>
      <w:tr w:rsidR="00C57BFC" w:rsidRPr="00EA05C0" w14:paraId="1C7585DC" w14:textId="77777777" w:rsidTr="00286463">
        <w:tc>
          <w:tcPr>
            <w:tcW w:w="4702" w:type="dxa"/>
          </w:tcPr>
          <w:p w14:paraId="1761902B" w14:textId="77777777" w:rsidR="00C57BFC" w:rsidRPr="00EA05C0" w:rsidRDefault="00C57BFC" w:rsidP="00286463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05C0">
              <w:rPr>
                <w:rFonts w:ascii="Times New Roman" w:hAnsi="Times New Roman" w:cs="Times New Roman"/>
                <w:sz w:val="28"/>
                <w:szCs w:val="28"/>
              </w:rPr>
              <w:t>коровы</w:t>
            </w:r>
          </w:p>
        </w:tc>
        <w:tc>
          <w:tcPr>
            <w:tcW w:w="4699" w:type="dxa"/>
          </w:tcPr>
          <w:p w14:paraId="14E47BFE" w14:textId="77777777" w:rsidR="00C57BFC" w:rsidRPr="00EA05C0" w:rsidRDefault="00C57BFC" w:rsidP="00286463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5C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57BFC" w:rsidRPr="00EA05C0" w14:paraId="03625D0F" w14:textId="77777777" w:rsidTr="00286463">
        <w:tc>
          <w:tcPr>
            <w:tcW w:w="4702" w:type="dxa"/>
          </w:tcPr>
          <w:p w14:paraId="639D0071" w14:textId="77777777" w:rsidR="00C57BFC" w:rsidRPr="00EA05C0" w:rsidRDefault="00C57BFC" w:rsidP="00286463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05C0">
              <w:rPr>
                <w:rFonts w:ascii="Times New Roman" w:hAnsi="Times New Roman" w:cs="Times New Roman"/>
                <w:sz w:val="28"/>
                <w:szCs w:val="28"/>
              </w:rPr>
              <w:t>свиноматки основные</w:t>
            </w:r>
          </w:p>
        </w:tc>
        <w:tc>
          <w:tcPr>
            <w:tcW w:w="4699" w:type="dxa"/>
          </w:tcPr>
          <w:p w14:paraId="1926DFBF" w14:textId="77777777" w:rsidR="00C57BFC" w:rsidRPr="00EA05C0" w:rsidRDefault="00C57BFC" w:rsidP="00286463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5C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C57BFC" w:rsidRPr="00EA05C0" w14:paraId="17F2A476" w14:textId="77777777" w:rsidTr="00286463">
        <w:tc>
          <w:tcPr>
            <w:tcW w:w="4702" w:type="dxa"/>
          </w:tcPr>
          <w:p w14:paraId="6F98C48A" w14:textId="77777777" w:rsidR="00C57BFC" w:rsidRPr="00EA05C0" w:rsidRDefault="00C57BFC" w:rsidP="00286463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05C0">
              <w:rPr>
                <w:rFonts w:ascii="Times New Roman" w:hAnsi="Times New Roman" w:cs="Times New Roman"/>
                <w:sz w:val="28"/>
                <w:szCs w:val="28"/>
              </w:rPr>
              <w:t xml:space="preserve">овцематки, </w:t>
            </w:r>
            <w:proofErr w:type="spellStart"/>
            <w:r w:rsidRPr="00EA05C0">
              <w:rPr>
                <w:rFonts w:ascii="Times New Roman" w:hAnsi="Times New Roman" w:cs="Times New Roman"/>
                <w:sz w:val="28"/>
                <w:szCs w:val="28"/>
              </w:rPr>
              <w:t>козоматки</w:t>
            </w:r>
            <w:proofErr w:type="spellEnd"/>
          </w:p>
        </w:tc>
        <w:tc>
          <w:tcPr>
            <w:tcW w:w="4699" w:type="dxa"/>
          </w:tcPr>
          <w:p w14:paraId="52B8D5E5" w14:textId="77777777" w:rsidR="00C57BFC" w:rsidRPr="00EA05C0" w:rsidRDefault="00C57BFC" w:rsidP="00286463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5C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</w:tbl>
    <w:p w14:paraId="5BBF254B" w14:textId="77777777" w:rsidR="002A5D2F" w:rsidRDefault="002A5D2F"/>
    <w:sectPr w:rsidR="002A5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FB"/>
    <w:rsid w:val="002A5D2F"/>
    <w:rsid w:val="00724FCE"/>
    <w:rsid w:val="00C57BFC"/>
    <w:rsid w:val="00C86FFB"/>
    <w:rsid w:val="00FC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1869"/>
  <w15:chartTrackingRefBased/>
  <w15:docId w15:val="{DE1D6D98-17D3-4272-B515-94DF2BD0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BFC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7B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C57B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Е.В.</dc:creator>
  <cp:keywords/>
  <dc:description/>
  <cp:lastModifiedBy>Васильева Е.В.</cp:lastModifiedBy>
  <cp:revision>2</cp:revision>
  <dcterms:created xsi:type="dcterms:W3CDTF">2024-11-12T08:05:00Z</dcterms:created>
  <dcterms:modified xsi:type="dcterms:W3CDTF">2024-11-12T08:05:00Z</dcterms:modified>
</cp:coreProperties>
</file>