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35" w:rsidRPr="00BB3E2D" w:rsidRDefault="004C48F5" w:rsidP="00D31A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B3E2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8200" cy="904875"/>
            <wp:effectExtent l="0" t="0" r="0" b="9525"/>
            <wp:docPr id="1" name="Рисунок 1" descr="C:\..\..\..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8A" w:rsidRPr="00BB3E2D" w:rsidRDefault="00D31A8A" w:rsidP="00D31A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3035" w:rsidRPr="00BB3E2D" w:rsidRDefault="006B3035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E2D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B3035" w:rsidRPr="003A6C5D" w:rsidRDefault="006B3035" w:rsidP="003A6C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E2D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3A6C5D">
        <w:rPr>
          <w:rFonts w:ascii="Times New Roman" w:hAnsi="Times New Roman" w:cs="Times New Roman"/>
          <w:b/>
          <w:bCs/>
          <w:sz w:val="32"/>
          <w:szCs w:val="32"/>
        </w:rPr>
        <w:t>АРЁВСКОГО МУНИЦИПАЛЬНОГО ОКРУГА</w:t>
      </w:r>
    </w:p>
    <w:p w:rsidR="006B3035" w:rsidRPr="00BB3E2D" w:rsidRDefault="006B3035" w:rsidP="006B303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B3E2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B3035" w:rsidRPr="00BB3E2D" w:rsidRDefault="0072187B" w:rsidP="0072187B">
      <w:pPr>
        <w:tabs>
          <w:tab w:val="left" w:pos="3060"/>
        </w:tabs>
        <w:spacing w:before="480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1" w:name="дата"/>
      <w:bookmarkEnd w:id="1"/>
      <w:r w:rsidRPr="00BB3E2D">
        <w:rPr>
          <w:rFonts w:ascii="Times New Roman" w:hAnsi="Times New Roman" w:cs="Times New Roman"/>
          <w:sz w:val="28"/>
          <w:szCs w:val="28"/>
        </w:rPr>
        <w:t xml:space="preserve">  </w:t>
      </w:r>
      <w:r w:rsidR="006B3035" w:rsidRPr="00BB3E2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2" w:name="номер"/>
      <w:bookmarkEnd w:id="2"/>
    </w:p>
    <w:p w:rsidR="003A6C5D" w:rsidRPr="00BB3E2D" w:rsidRDefault="006B3035" w:rsidP="003A6C5D">
      <w:pPr>
        <w:tabs>
          <w:tab w:val="left" w:pos="306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с. Марёво</w:t>
      </w:r>
    </w:p>
    <w:p w:rsidR="00BB3E2D" w:rsidRPr="00F928B6" w:rsidRDefault="00BB3E2D" w:rsidP="00F928B6">
      <w:pPr>
        <w:widowControl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E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</w:t>
      </w:r>
      <w:r w:rsidRPr="00BB3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комиссии по осуществлению внутреннего контроля соответствия обработки персональных данных требованиям к защите персональных данных в Администрации </w:t>
      </w:r>
      <w:r w:rsidR="00F928B6">
        <w:rPr>
          <w:rFonts w:ascii="Times New Roman" w:hAnsi="Times New Roman" w:cs="Times New Roman"/>
          <w:b/>
          <w:color w:val="000000"/>
          <w:sz w:val="28"/>
          <w:szCs w:val="28"/>
        </w:rPr>
        <w:t>Марё</w:t>
      </w:r>
      <w:r w:rsidRPr="00BB3E2D">
        <w:rPr>
          <w:rFonts w:ascii="Times New Roman" w:hAnsi="Times New Roman" w:cs="Times New Roman"/>
          <w:b/>
          <w:color w:val="000000"/>
          <w:sz w:val="28"/>
          <w:szCs w:val="28"/>
        </w:rPr>
        <w:t>вского муниципального округа и подведомственных учреждениях</w:t>
      </w:r>
    </w:p>
    <w:p w:rsidR="00BB3E2D" w:rsidRPr="00BB3E2D" w:rsidRDefault="00BB3E2D" w:rsidP="00CD68DC">
      <w:pPr>
        <w:pStyle w:val="21"/>
        <w:ind w:firstLine="720"/>
        <w:contextualSpacing/>
        <w:rPr>
          <w:szCs w:val="28"/>
        </w:rPr>
      </w:pPr>
      <w:r w:rsidRPr="00BB3E2D">
        <w:rPr>
          <w:szCs w:val="28"/>
        </w:rPr>
        <w:t>В соответствии с  требованиями федеральны</w:t>
      </w:r>
      <w:r w:rsidR="007C3FEC">
        <w:rPr>
          <w:szCs w:val="28"/>
        </w:rPr>
        <w:t>х</w:t>
      </w:r>
      <w:r w:rsidRPr="00BB3E2D">
        <w:rPr>
          <w:szCs w:val="28"/>
        </w:rPr>
        <w:t xml:space="preserve"> закон</w:t>
      </w:r>
      <w:r w:rsidR="007C3FEC">
        <w:rPr>
          <w:szCs w:val="28"/>
        </w:rPr>
        <w:t>ов</w:t>
      </w:r>
      <w:r w:rsidRPr="00BB3E2D">
        <w:rPr>
          <w:szCs w:val="28"/>
        </w:rPr>
        <w:t xml:space="preserve"> от 27.07.2006 №149-ФЗ «Об информации, информационных технологиях и о защите информации», от 27.07.2006 №152-ФЗ «О персональных данных», постановления Правительства Российской Федерации от 21.03.2012 №211 «Об утверждении перечня мер,  направленных на обеспечение выполнения  обязанностей, предусмотренных Федеральным законом «О персональных данных  и принятыми в соответствии  с ним нормативными  а</w:t>
      </w:r>
      <w:r w:rsidR="00F928B6">
        <w:rPr>
          <w:szCs w:val="28"/>
        </w:rPr>
        <w:t>ктами, операторами, являющимися</w:t>
      </w:r>
      <w:r w:rsidRPr="00BB3E2D">
        <w:rPr>
          <w:szCs w:val="28"/>
        </w:rPr>
        <w:t xml:space="preserve"> государственными или муниципальными  органами», в целях  обеспечения  защиты прав и свобод человека и гражданина при обработке его персональных данных в Администрации Мар</w:t>
      </w:r>
      <w:r w:rsidR="007C3FEC">
        <w:rPr>
          <w:szCs w:val="28"/>
        </w:rPr>
        <w:t>ё</w:t>
      </w:r>
      <w:r w:rsidRPr="00BB3E2D">
        <w:rPr>
          <w:szCs w:val="28"/>
        </w:rPr>
        <w:t>вского муниципального округа</w:t>
      </w:r>
      <w:r>
        <w:rPr>
          <w:szCs w:val="28"/>
        </w:rPr>
        <w:t xml:space="preserve">, Администрация </w:t>
      </w:r>
      <w:r w:rsidRPr="00BB3E2D">
        <w:rPr>
          <w:szCs w:val="28"/>
        </w:rPr>
        <w:t>Мар</w:t>
      </w:r>
      <w:r w:rsidR="007C3FEC">
        <w:rPr>
          <w:szCs w:val="28"/>
        </w:rPr>
        <w:t>ё</w:t>
      </w:r>
      <w:r w:rsidRPr="00BB3E2D">
        <w:rPr>
          <w:szCs w:val="28"/>
        </w:rPr>
        <w:t>вского муниципального округа</w:t>
      </w:r>
      <w:r>
        <w:rPr>
          <w:szCs w:val="28"/>
        </w:rPr>
        <w:t xml:space="preserve"> </w:t>
      </w:r>
    </w:p>
    <w:p w:rsidR="00BB3E2D" w:rsidRPr="00BB3E2D" w:rsidRDefault="00BB3E2D" w:rsidP="00CD68DC">
      <w:pPr>
        <w:pStyle w:val="21"/>
        <w:ind w:firstLine="0"/>
        <w:contextualSpacing/>
        <w:rPr>
          <w:szCs w:val="28"/>
        </w:rPr>
      </w:pPr>
      <w:r w:rsidRPr="00F928B6">
        <w:rPr>
          <w:b/>
          <w:sz w:val="32"/>
          <w:szCs w:val="32"/>
        </w:rPr>
        <w:t>ПОСТАНОВЛЯЕТ</w:t>
      </w:r>
      <w:r w:rsidRPr="00BB3E2D">
        <w:rPr>
          <w:szCs w:val="28"/>
        </w:rPr>
        <w:t>:</w:t>
      </w:r>
    </w:p>
    <w:p w:rsidR="00CD68DC" w:rsidRPr="00F928B6" w:rsidRDefault="00BB3E2D" w:rsidP="00CD68D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</w:t>
      </w:r>
      <w:r w:rsidRPr="00BB3E2D">
        <w:rPr>
          <w:rFonts w:ascii="Times New Roman" w:hAnsi="Times New Roman" w:cs="Times New Roman"/>
          <w:bCs/>
          <w:sz w:val="28"/>
          <w:szCs w:val="28"/>
        </w:rPr>
        <w:t xml:space="preserve">   о комиссии по осуществлению внутреннего контроля соответствия обработки персональных данных требованиям к защите персональных данных в Администрации </w:t>
      </w:r>
      <w:r w:rsidRPr="00BB3E2D">
        <w:rPr>
          <w:rFonts w:ascii="Times New Roman" w:hAnsi="Times New Roman" w:cs="Times New Roman"/>
          <w:sz w:val="28"/>
          <w:szCs w:val="28"/>
        </w:rPr>
        <w:t>муниципального округа и подведомственных учреждениях</w:t>
      </w:r>
      <w:r w:rsidRPr="00BB3E2D">
        <w:rPr>
          <w:rFonts w:ascii="Times New Roman" w:hAnsi="Times New Roman" w:cs="Times New Roman"/>
          <w:bCs/>
          <w:sz w:val="28"/>
          <w:szCs w:val="28"/>
        </w:rPr>
        <w:t xml:space="preserve"> (далее-Положение).</w:t>
      </w:r>
    </w:p>
    <w:p w:rsidR="005F2327" w:rsidRPr="005F2327" w:rsidRDefault="005F2327" w:rsidP="005F2327">
      <w:pPr>
        <w:pStyle w:val="1"/>
        <w:ind w:firstLine="709"/>
        <w:contextualSpacing/>
        <w:jc w:val="both"/>
        <w:rPr>
          <w:sz w:val="28"/>
          <w:szCs w:val="28"/>
        </w:rPr>
      </w:pPr>
      <w:r w:rsidRPr="005F2327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прилагаемый</w:t>
      </w:r>
      <w:r w:rsidRPr="00BB3E2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F2327">
        <w:rPr>
          <w:sz w:val="28"/>
          <w:szCs w:val="28"/>
        </w:rPr>
        <w:t>рафик осуществления внутреннего контроля соответствия обработки персональных данных требованиям к защите персональных данн</w:t>
      </w:r>
      <w:r>
        <w:rPr>
          <w:sz w:val="28"/>
          <w:szCs w:val="28"/>
        </w:rPr>
        <w:t xml:space="preserve">ых в структурных подразделениях </w:t>
      </w:r>
      <w:r w:rsidRPr="005F2327">
        <w:rPr>
          <w:sz w:val="28"/>
          <w:szCs w:val="28"/>
        </w:rPr>
        <w:t>и подведомственных учреждениях Администрации муниципального округа на 2024 год</w:t>
      </w:r>
      <w:r>
        <w:rPr>
          <w:sz w:val="28"/>
          <w:szCs w:val="28"/>
        </w:rPr>
        <w:t xml:space="preserve"> (далее – график).</w:t>
      </w:r>
    </w:p>
    <w:p w:rsidR="005F2327" w:rsidRDefault="005F2327" w:rsidP="006F7BB5">
      <w:pPr>
        <w:pStyle w:val="1"/>
        <w:ind w:firstLine="709"/>
        <w:contextualSpacing/>
        <w:jc w:val="both"/>
        <w:rPr>
          <w:sz w:val="28"/>
          <w:szCs w:val="28"/>
        </w:rPr>
      </w:pPr>
      <w:r w:rsidRPr="005F2327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 прилагаемую</w:t>
      </w:r>
      <w:r w:rsidRPr="005F232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ru-RU" w:bidi="ru-RU"/>
        </w:rPr>
        <w:t>Программу</w:t>
      </w:r>
      <w:r w:rsidRPr="005F2327">
        <w:rPr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структурных подразделениях и подведомственных </w:t>
      </w:r>
      <w:r w:rsidRPr="005F2327">
        <w:rPr>
          <w:sz w:val="28"/>
          <w:szCs w:val="28"/>
        </w:rPr>
        <w:lastRenderedPageBreak/>
        <w:t>учреждениях Администрации муниципального округа на 2024 год</w:t>
      </w:r>
      <w:r>
        <w:rPr>
          <w:sz w:val="28"/>
          <w:szCs w:val="28"/>
        </w:rPr>
        <w:t xml:space="preserve"> (далее – Программа).</w:t>
      </w:r>
    </w:p>
    <w:p w:rsidR="006F7BB5" w:rsidRPr="005F2327" w:rsidRDefault="006F7BB5" w:rsidP="006F7BB5">
      <w:pPr>
        <w:pStyle w:val="1"/>
        <w:ind w:firstLine="709"/>
        <w:contextualSpacing/>
        <w:jc w:val="both"/>
        <w:rPr>
          <w:sz w:val="28"/>
          <w:szCs w:val="28"/>
        </w:rPr>
      </w:pPr>
      <w:r w:rsidRPr="006F7BB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Утвердить прилагаемые </w:t>
      </w:r>
      <w:r w:rsidRPr="006F7BB5">
        <w:rPr>
          <w:bCs/>
          <w:color w:val="000000"/>
          <w:sz w:val="28"/>
          <w:szCs w:val="28"/>
          <w:lang w:eastAsia="ru-RU" w:bidi="ru-RU"/>
        </w:rPr>
        <w:t>Правила</w:t>
      </w:r>
      <w:r>
        <w:rPr>
          <w:sz w:val="28"/>
          <w:szCs w:val="28"/>
        </w:rPr>
        <w:t xml:space="preserve"> </w:t>
      </w:r>
      <w:r w:rsidRPr="006F7BB5">
        <w:rPr>
          <w:bCs/>
          <w:color w:val="000000"/>
          <w:sz w:val="28"/>
          <w:szCs w:val="28"/>
          <w:lang w:eastAsia="ru-RU" w:bidi="ru-RU"/>
        </w:rPr>
        <w:t>осуществления вн</w:t>
      </w:r>
      <w:r>
        <w:rPr>
          <w:bCs/>
          <w:color w:val="000000"/>
          <w:sz w:val="28"/>
          <w:szCs w:val="28"/>
          <w:lang w:eastAsia="ru-RU" w:bidi="ru-RU"/>
        </w:rPr>
        <w:t xml:space="preserve">утреннего контроля соответствия обработки </w:t>
      </w:r>
      <w:r w:rsidRPr="006F7BB5">
        <w:rPr>
          <w:bCs/>
          <w:color w:val="000000"/>
          <w:sz w:val="28"/>
          <w:szCs w:val="28"/>
          <w:lang w:eastAsia="ru-RU" w:bidi="ru-RU"/>
        </w:rPr>
        <w:t>персональных данных тр</w:t>
      </w:r>
      <w:r>
        <w:rPr>
          <w:bCs/>
          <w:color w:val="000000"/>
          <w:sz w:val="28"/>
          <w:szCs w:val="28"/>
          <w:lang w:eastAsia="ru-RU" w:bidi="ru-RU"/>
        </w:rPr>
        <w:t xml:space="preserve">ебованиям к защите персональных </w:t>
      </w:r>
      <w:r w:rsidRPr="006F7BB5">
        <w:rPr>
          <w:bCs/>
          <w:color w:val="000000"/>
          <w:sz w:val="28"/>
          <w:szCs w:val="28"/>
          <w:lang w:eastAsia="ru-RU" w:bidi="ru-RU"/>
        </w:rPr>
        <w:t>данных в Администрации Марёвского муниципального округа</w:t>
      </w:r>
      <w:r>
        <w:rPr>
          <w:sz w:val="28"/>
          <w:szCs w:val="28"/>
        </w:rPr>
        <w:t>.</w:t>
      </w:r>
    </w:p>
    <w:p w:rsidR="007C3FEC" w:rsidRDefault="005F2327" w:rsidP="007C3FEC">
      <w:pPr>
        <w:widowControl w:val="0"/>
        <w:spacing w:after="0" w:line="240" w:lineRule="auto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. </w:t>
      </w:r>
      <w:r w:rsidR="007C3FEC">
        <w:rPr>
          <w:rFonts w:ascii="Times New Roman" w:hAnsi="Times New Roman" w:cs="Times New Roman"/>
          <w:sz w:val="28"/>
          <w:szCs w:val="28"/>
        </w:rPr>
        <w:t>Возложить к</w:t>
      </w:r>
      <w:r w:rsidR="007C3FEC" w:rsidRPr="00BB3E2D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на </w:t>
      </w:r>
      <w:r w:rsidR="007C3FEC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управляющего делами </w:t>
      </w:r>
      <w:r w:rsidR="007C3FEC" w:rsidRPr="00BB3E2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</w:t>
      </w:r>
      <w:r w:rsidR="007C3FEC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истрации муниципального округа Козлову В.В.</w:t>
      </w:r>
    </w:p>
    <w:p w:rsidR="007C3FEC" w:rsidRPr="006F7BB5" w:rsidRDefault="007C3FEC" w:rsidP="007C3F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Признать утратившим силу постановление от 05.06.2023 №238 «Об утверждении правил </w:t>
      </w:r>
      <w:r w:rsidRPr="006F7BB5">
        <w:rPr>
          <w:rFonts w:ascii="Times New Roman" w:hAnsi="Times New Roman" w:cs="Times New Roman"/>
          <w:sz w:val="28"/>
          <w:szCs w:val="28"/>
        </w:rPr>
        <w:t xml:space="preserve">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контроля соответствия обработки </w:t>
      </w:r>
      <w:r w:rsidRPr="006F7BB5">
        <w:rPr>
          <w:rFonts w:ascii="Times New Roman" w:hAnsi="Times New Roman" w:cs="Times New Roman"/>
          <w:sz w:val="28"/>
          <w:szCs w:val="28"/>
        </w:rPr>
        <w:t>персональных данных тр</w:t>
      </w:r>
      <w:r>
        <w:rPr>
          <w:rFonts w:ascii="Times New Roman" w:hAnsi="Times New Roman" w:cs="Times New Roman"/>
          <w:sz w:val="28"/>
          <w:szCs w:val="28"/>
        </w:rPr>
        <w:t xml:space="preserve">ебованиям к защите персональных </w:t>
      </w:r>
      <w:r w:rsidRPr="006F7BB5">
        <w:rPr>
          <w:rFonts w:ascii="Times New Roman" w:hAnsi="Times New Roman" w:cs="Times New Roman"/>
          <w:sz w:val="28"/>
          <w:szCs w:val="28"/>
        </w:rPr>
        <w:t>данных в Администрации Марёвского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3E2D" w:rsidRDefault="007C3FEC" w:rsidP="006F7BB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3E2D" w:rsidRPr="00BB3E2D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8D26FD" w:rsidRDefault="008D26FD" w:rsidP="006F7BB5">
      <w:pPr>
        <w:widowControl w:val="0"/>
        <w:spacing w:after="0" w:line="240" w:lineRule="auto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B3E2D" w:rsidRPr="00BB3E2D" w:rsidRDefault="00BB3E2D" w:rsidP="00F928B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0A0B" w:rsidRDefault="00CD68DC" w:rsidP="00CD68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D68DC" w:rsidRPr="0072187B" w:rsidRDefault="00CD68DC" w:rsidP="00CD68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187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C3FE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С.И. Горкин</w:t>
      </w:r>
    </w:p>
    <w:p w:rsidR="002C0A0B" w:rsidRDefault="00CD68DC" w:rsidP="008D26F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A0B" w:rsidRDefault="00CD68DC" w:rsidP="008D26F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0A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28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0A0B" w:rsidRDefault="002C0A0B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3FE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3" w:name="штамп"/>
      <w:bookmarkEnd w:id="3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4B89" w:rsidRDefault="00A34B89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5C81" w:rsidRDefault="00525C81" w:rsidP="002C0A0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928B6" w:rsidRPr="006C2A1E" w:rsidRDefault="00F928B6" w:rsidP="00F928B6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928B6" w:rsidRPr="006C2A1E" w:rsidRDefault="00F928B6" w:rsidP="00F928B6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928B6" w:rsidRPr="006C2A1E" w:rsidRDefault="00F928B6" w:rsidP="00F928B6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Марёвского муниципального округа</w:t>
      </w:r>
    </w:p>
    <w:p w:rsidR="00F928B6" w:rsidRPr="006C2A1E" w:rsidRDefault="00F928B6" w:rsidP="00F928B6">
      <w:pPr>
        <w:spacing w:after="0" w:line="240" w:lineRule="auto"/>
        <w:ind w:left="4876"/>
        <w:jc w:val="center"/>
        <w:rPr>
          <w:rFonts w:ascii="Times New Roman" w:hAnsi="Times New Roman"/>
          <w:b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4" w:name="дата1"/>
      <w:bookmarkEnd w:id="4"/>
      <w:r w:rsidRPr="006C2A1E">
        <w:rPr>
          <w:rFonts w:ascii="Times New Roman" w:hAnsi="Times New Roman"/>
          <w:sz w:val="28"/>
          <w:szCs w:val="28"/>
        </w:rPr>
        <w:t xml:space="preserve">  №</w:t>
      </w:r>
      <w:bookmarkStart w:id="5" w:name="номер1"/>
      <w:bookmarkEnd w:id="5"/>
      <w:r>
        <w:rPr>
          <w:rFonts w:ascii="Times New Roman" w:hAnsi="Times New Roman"/>
          <w:sz w:val="28"/>
          <w:szCs w:val="28"/>
        </w:rPr>
        <w:t xml:space="preserve"> </w:t>
      </w:r>
    </w:p>
    <w:p w:rsidR="002B663C" w:rsidRDefault="002B663C" w:rsidP="008D26F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B663C" w:rsidRPr="008D26FD" w:rsidRDefault="002B663C" w:rsidP="008D26F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B3E2D" w:rsidRPr="005523E4" w:rsidRDefault="00BB3E2D" w:rsidP="005523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3E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B3E2D" w:rsidRPr="005523E4" w:rsidRDefault="00BB3E2D" w:rsidP="005523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E4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по осуществлению внутреннего контроля соответствия обработки персональных данных требованиям к защите персональных данных в Администрации </w:t>
      </w:r>
      <w:r w:rsidRPr="005523E4">
        <w:rPr>
          <w:rFonts w:ascii="Times New Roman" w:hAnsi="Times New Roman" w:cs="Times New Roman"/>
          <w:b/>
          <w:sz w:val="28"/>
          <w:szCs w:val="28"/>
        </w:rPr>
        <w:t>Маревского муниципального округа и подведомственных учреждениях</w:t>
      </w:r>
    </w:p>
    <w:p w:rsidR="00BB3E2D" w:rsidRPr="00BB3E2D" w:rsidRDefault="00BB3E2D" w:rsidP="00BB3E2D">
      <w:pPr>
        <w:widowControl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3E2D" w:rsidRPr="00BB3E2D" w:rsidRDefault="005523E4" w:rsidP="005523E4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3E2D" w:rsidRPr="005523E4" w:rsidRDefault="00BB3E2D" w:rsidP="003A6C5D">
      <w:pPr>
        <w:pStyle w:val="21"/>
        <w:ind w:firstLine="709"/>
        <w:contextualSpacing/>
        <w:rPr>
          <w:szCs w:val="28"/>
        </w:rPr>
      </w:pPr>
      <w:r w:rsidRPr="00BB3E2D">
        <w:rPr>
          <w:szCs w:val="28"/>
        </w:rPr>
        <w:t xml:space="preserve">1.1. Комиссия по осуществлению  внутреннего контроля соответствия обработки персональных данных  требованиям к защите  персональных данных в Администрации Марёвского муниципального округа (далее - Комиссия)  создана в целях осуществления внутреннего контроля соответствия обработки персональных  данных требованиям федеральных законов от 27.07.2006 №149-ФЗ «Об информации, информационных технологиях и о защите информации», от  27.07.2006 №152-ФЗ «О персональных данных», постановления Правительства Российской Федерации от 21.03.2012 №211 «Об утверждении перечня мер,  направленных на обеспечение выполнения  обязанностей, предусмотренных  Федеральным законом «О персональных данных  и принятыми в соответствии  с ним нормативными  актами, операторами, </w:t>
      </w:r>
      <w:r w:rsidRPr="005523E4">
        <w:rPr>
          <w:szCs w:val="28"/>
        </w:rPr>
        <w:t>являющимися  государственными или муниципальными  органами».</w:t>
      </w:r>
    </w:p>
    <w:p w:rsidR="00BB3E2D" w:rsidRDefault="00BB3E2D" w:rsidP="003A6C5D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3E4">
        <w:rPr>
          <w:rFonts w:ascii="Times New Roman" w:hAnsi="Times New Roman" w:cs="Times New Roman"/>
          <w:sz w:val="28"/>
          <w:szCs w:val="28"/>
        </w:rPr>
        <w:t>1.2. В своей работе Комисси</w:t>
      </w:r>
      <w:r w:rsidR="005523E4">
        <w:rPr>
          <w:rFonts w:ascii="Times New Roman" w:hAnsi="Times New Roman" w:cs="Times New Roman"/>
          <w:sz w:val="28"/>
          <w:szCs w:val="28"/>
        </w:rPr>
        <w:t xml:space="preserve">я руководствуется нормативными правовыми </w:t>
      </w:r>
      <w:r w:rsidRPr="005523E4">
        <w:rPr>
          <w:rFonts w:ascii="Times New Roman" w:hAnsi="Times New Roman" w:cs="Times New Roman"/>
          <w:sz w:val="28"/>
          <w:szCs w:val="28"/>
        </w:rPr>
        <w:t>актами Российской Федерации, Новгородской области, Администрации Марёвского муниципального округа и настоящим Положением.</w:t>
      </w:r>
    </w:p>
    <w:p w:rsidR="005523E4" w:rsidRPr="005523E4" w:rsidRDefault="005523E4" w:rsidP="003A6C5D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E2D" w:rsidRPr="005523E4" w:rsidRDefault="00BB3E2D" w:rsidP="003A6C5D">
      <w:pPr>
        <w:pStyle w:val="af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3E4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BB3E2D" w:rsidRPr="005523E4" w:rsidRDefault="00BB3E2D" w:rsidP="003A6C5D">
      <w:pPr>
        <w:pStyle w:val="af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23E4">
        <w:rPr>
          <w:rFonts w:ascii="Times New Roman" w:hAnsi="Times New Roman" w:cs="Times New Roman"/>
          <w:sz w:val="28"/>
          <w:szCs w:val="28"/>
        </w:rPr>
        <w:t>2.1.Основными задачами Комиссии являются:</w:t>
      </w:r>
    </w:p>
    <w:p w:rsidR="00BB3E2D" w:rsidRPr="00BB3E2D" w:rsidRDefault="00BB3E2D" w:rsidP="003A6C5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контроль осуществления обработки персональных данных в Администрации Марёвского муниципального округа и подведомственных учреждениях (далее - Администрация);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разработка рекомендаций по устранению выявленных недостатков в организации сбора, обработки, хранения, передачи и защиты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контроль устранения недостатков, выявленных в результате контрольных мероприятий;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приём и обработка обращений и запросов субъектов персональных данных или их законных представителей о выполнении их законных прав при обработке персональных данных в Администрации, осуществление контроля за приёмом и обработкой обращений и запросов в Администрации.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>2.2. Основными функциями Комиссии являются: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осуществление проверок организации сбора, учёта, обработки, порядка хранения, передачи и защиты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осуществление проверок соблюдения правил доступа к персональным данным субъекта персональных данных, условий применения средств защиты информации;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осуществление проверок наличия (отсутствия) фактов несанкционированного доступа к персональным данным и принятие мер по пресечению несанкционированного доступа к персональным данным; 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 осуществление проверок состояния учёта съёмных носителей информации, содержащих персональные данные;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осуществление контроля применения технических и организационных мер по обеспечению безопасности персональных данных при их обработке, хранении и передаче;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доведение до сотрудников Администрации рекомендаций по организации сбора, обработки, хранения, передачи и защиты персональных данных.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2.3. Провер</w:t>
      </w:r>
      <w:r w:rsidR="008E41B6">
        <w:rPr>
          <w:rFonts w:ascii="Times New Roman" w:hAnsi="Times New Roman" w:cs="Times New Roman"/>
          <w:sz w:val="28"/>
          <w:szCs w:val="28"/>
        </w:rPr>
        <w:t>ки проводятся на основании графика</w:t>
      </w:r>
      <w:r w:rsidRPr="00BB3E2D">
        <w:rPr>
          <w:rFonts w:ascii="Times New Roman" w:hAnsi="Times New Roman" w:cs="Times New Roman"/>
          <w:sz w:val="28"/>
          <w:szCs w:val="28"/>
        </w:rPr>
        <w:t xml:space="preserve"> внутреннего контроля условий обработки и режима защиты персональных данных в Администрации (далее – план внут</w:t>
      </w:r>
      <w:r w:rsidR="008E41B6">
        <w:rPr>
          <w:rFonts w:ascii="Times New Roman" w:hAnsi="Times New Roman" w:cs="Times New Roman"/>
          <w:sz w:val="28"/>
          <w:szCs w:val="28"/>
        </w:rPr>
        <w:t>реннего контроля), утвержденного</w:t>
      </w:r>
      <w:r w:rsidRPr="00BB3E2D">
        <w:rPr>
          <w:rFonts w:ascii="Times New Roman" w:hAnsi="Times New Roman" w:cs="Times New Roman"/>
          <w:sz w:val="28"/>
          <w:szCs w:val="28"/>
        </w:rPr>
        <w:t xml:space="preserve"> </w:t>
      </w:r>
      <w:r w:rsidR="008E41B6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05.06.2023 года №238</w:t>
      </w:r>
      <w:r w:rsidRPr="00BB3E2D">
        <w:rPr>
          <w:rFonts w:ascii="Times New Roman" w:hAnsi="Times New Roman" w:cs="Times New Roman"/>
          <w:sz w:val="28"/>
          <w:szCs w:val="28"/>
        </w:rPr>
        <w:t>. Периодичность плановой проверки - не реже одного раза в год.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Срок проведения проверки не может превышать 20 рабочих дней со дня принятия решения о её проведении.</w:t>
      </w:r>
    </w:p>
    <w:p w:rsidR="00BB3E2D" w:rsidRPr="00997E0F" w:rsidRDefault="008E41B6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2.4</w:t>
      </w:r>
      <w:r w:rsidR="00BB3E2D" w:rsidRPr="00997E0F">
        <w:rPr>
          <w:rFonts w:ascii="Times New Roman" w:hAnsi="Times New Roman" w:cs="Times New Roman"/>
          <w:sz w:val="28"/>
          <w:szCs w:val="28"/>
        </w:rPr>
        <w:t>. Внеплановые проверки проводятся по решению Комиссии или ответственного за организацию обработки персональных данных в Администрации на основании поступившего обращения о нарушениях правил обработки персональных данных.</w:t>
      </w:r>
    </w:p>
    <w:p w:rsidR="00BB3E2D" w:rsidRPr="00997E0F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Проведение внеплановой проверки организуется в течении трёх дней с мо</w:t>
      </w:r>
      <w:r w:rsidR="00796CAB" w:rsidRPr="00997E0F">
        <w:rPr>
          <w:rFonts w:ascii="Times New Roman" w:hAnsi="Times New Roman" w:cs="Times New Roman"/>
          <w:sz w:val="28"/>
          <w:szCs w:val="28"/>
        </w:rPr>
        <w:t xml:space="preserve">мента поступления обращения. </w:t>
      </w:r>
      <w:r w:rsidRPr="00997E0F">
        <w:rPr>
          <w:rFonts w:ascii="Times New Roman" w:hAnsi="Times New Roman" w:cs="Times New Roman"/>
          <w:sz w:val="28"/>
          <w:szCs w:val="28"/>
        </w:rPr>
        <w:t>Комиссия в течение пяти дней со дня окончания проверки даёт письменное заключение заявителю.</w:t>
      </w:r>
    </w:p>
    <w:p w:rsidR="00BB3E2D" w:rsidRPr="00997E0F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2.5</w:t>
      </w:r>
      <w:r w:rsidR="00BB3E2D" w:rsidRPr="00997E0F">
        <w:rPr>
          <w:rFonts w:ascii="Times New Roman" w:hAnsi="Times New Roman" w:cs="Times New Roman"/>
          <w:sz w:val="28"/>
          <w:szCs w:val="28"/>
        </w:rPr>
        <w:t>. Лица, получившие доступ к персональным данным в ходе проведения плановых и внеплановых проверок, обеспечивает защиту и конфиденциальность персональных данных.</w:t>
      </w:r>
    </w:p>
    <w:p w:rsidR="00BB3E2D" w:rsidRPr="00997E0F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2.6</w:t>
      </w:r>
      <w:r w:rsidR="00BB3E2D" w:rsidRPr="00997E0F">
        <w:rPr>
          <w:rFonts w:ascii="Times New Roman" w:hAnsi="Times New Roman" w:cs="Times New Roman"/>
          <w:sz w:val="28"/>
          <w:szCs w:val="28"/>
        </w:rPr>
        <w:t>. Проверки проводятся в соответствии с программой внутренних проверок. Программа проверок планируется сроком на 1 календарный год.</w:t>
      </w:r>
    </w:p>
    <w:p w:rsidR="00BB3E2D" w:rsidRPr="00997E0F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2.6</w:t>
      </w:r>
      <w:r w:rsidR="00BB3E2D" w:rsidRPr="00997E0F">
        <w:rPr>
          <w:rFonts w:ascii="Times New Roman" w:hAnsi="Times New Roman" w:cs="Times New Roman"/>
          <w:sz w:val="28"/>
          <w:szCs w:val="28"/>
        </w:rPr>
        <w:t>.1. При проведении проверок необходимо учитывать степень доступности сотрудников, задействованных в их проведении.</w:t>
      </w:r>
    </w:p>
    <w:p w:rsidR="00BB3E2D" w:rsidRPr="00997E0F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2.6</w:t>
      </w:r>
      <w:r w:rsidR="00BB3E2D" w:rsidRPr="00997E0F">
        <w:rPr>
          <w:rFonts w:ascii="Times New Roman" w:hAnsi="Times New Roman" w:cs="Times New Roman"/>
          <w:sz w:val="28"/>
          <w:szCs w:val="28"/>
        </w:rPr>
        <w:t>.2. В отсутствие ресурсов для выполнения программы проверок может быть приглашен внешний аудитор.</w:t>
      </w:r>
    </w:p>
    <w:p w:rsidR="00BB3E2D" w:rsidRPr="00997E0F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0F">
        <w:rPr>
          <w:rFonts w:ascii="Times New Roman" w:hAnsi="Times New Roman" w:cs="Times New Roman"/>
          <w:sz w:val="28"/>
          <w:szCs w:val="28"/>
        </w:rPr>
        <w:t>2.6</w:t>
      </w:r>
      <w:r w:rsidR="00BB3E2D" w:rsidRPr="00997E0F">
        <w:rPr>
          <w:rFonts w:ascii="Times New Roman" w:hAnsi="Times New Roman" w:cs="Times New Roman"/>
          <w:sz w:val="28"/>
          <w:szCs w:val="28"/>
        </w:rPr>
        <w:t>.3. Программа проверок должна быть составлена таким образом, чтобы за проверяемый период были охвачены: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 все процессы обработки персональных данных;</w:t>
      </w:r>
    </w:p>
    <w:p w:rsidR="00BB3E2D" w:rsidRPr="00BB3E2D" w:rsidRDefault="00311F49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2D" w:rsidRPr="00BB3E2D">
        <w:rPr>
          <w:rFonts w:ascii="Times New Roman" w:hAnsi="Times New Roman" w:cs="Times New Roman"/>
          <w:sz w:val="28"/>
          <w:szCs w:val="28"/>
        </w:rPr>
        <w:t>все подразделения;</w:t>
      </w:r>
    </w:p>
    <w:p w:rsidR="00BB3E2D" w:rsidRPr="00BB3E2D" w:rsidRDefault="002C0A0B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2D" w:rsidRPr="00BB3E2D">
        <w:rPr>
          <w:rFonts w:ascii="Times New Roman" w:hAnsi="Times New Roman" w:cs="Times New Roman"/>
          <w:sz w:val="28"/>
          <w:szCs w:val="28"/>
        </w:rPr>
        <w:t>все географические расположения;</w:t>
      </w:r>
    </w:p>
    <w:p w:rsidR="00BB3E2D" w:rsidRPr="00BB3E2D" w:rsidRDefault="002C0A0B" w:rsidP="002C0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 все сервисы и информационные системы Администрации.</w:t>
      </w:r>
    </w:p>
    <w:p w:rsidR="00E06E87" w:rsidRPr="00E06E87" w:rsidRDefault="00997E0F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B3E2D" w:rsidRPr="00BB3E2D">
        <w:rPr>
          <w:rFonts w:ascii="Times New Roman" w:hAnsi="Times New Roman" w:cs="Times New Roman"/>
          <w:sz w:val="28"/>
          <w:szCs w:val="28"/>
        </w:rPr>
        <w:t>. По итогам проведения плановых проверок результаты проверок фиксируются в Журнале проведения внутреннего контроля соответствия обработки персональных данных требованиям к защите персональных данных в Админ</w:t>
      </w:r>
      <w:r w:rsidR="0091655B">
        <w:rPr>
          <w:rFonts w:ascii="Times New Roman" w:hAnsi="Times New Roman" w:cs="Times New Roman"/>
          <w:sz w:val="28"/>
          <w:szCs w:val="28"/>
        </w:rPr>
        <w:t>истрации</w:t>
      </w:r>
      <w:r w:rsidR="00E06E87" w:rsidRPr="00E0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E2D" w:rsidRPr="00BB3E2D" w:rsidRDefault="00997E0F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B3E2D" w:rsidRPr="00BB3E2D">
        <w:rPr>
          <w:rFonts w:ascii="Times New Roman" w:hAnsi="Times New Roman" w:cs="Times New Roman"/>
          <w:sz w:val="28"/>
          <w:szCs w:val="28"/>
        </w:rPr>
        <w:t>. По результатам проведённых плановых и внеплановых проверок оформляется Акт внутреннего контроля соответствия условий обработки требованиям к защите персональных данных</w:t>
      </w:r>
      <w:r w:rsidR="003A6C5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E41B6">
        <w:rPr>
          <w:rFonts w:ascii="Times New Roman" w:hAnsi="Times New Roman" w:cs="Times New Roman"/>
          <w:sz w:val="28"/>
          <w:szCs w:val="28"/>
        </w:rPr>
        <w:t>)</w:t>
      </w:r>
      <w:r w:rsidR="00BB3E2D" w:rsidRPr="00BB3E2D">
        <w:rPr>
          <w:rFonts w:ascii="Times New Roman" w:hAnsi="Times New Roman" w:cs="Times New Roman"/>
          <w:sz w:val="28"/>
          <w:szCs w:val="28"/>
        </w:rPr>
        <w:t>, который подписывает не менее трёх человек членов Комиссии и утверждается председателем Комиссии, а в его отсутствие – заместителем председателя комиссии.</w:t>
      </w:r>
    </w:p>
    <w:p w:rsidR="00BB3E2D" w:rsidRPr="00BB3E2D" w:rsidRDefault="00997E0F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. Обращения, поступившие от субъектов персональных данных, фиксируются в Журнале учёта обращений субъектов персональных данных, оформленного по форме </w:t>
      </w:r>
      <w:r w:rsidR="003A6C5D">
        <w:rPr>
          <w:rFonts w:ascii="Times New Roman" w:hAnsi="Times New Roman" w:cs="Times New Roman"/>
          <w:sz w:val="28"/>
          <w:szCs w:val="28"/>
        </w:rPr>
        <w:t>в соответствии с приложением № 1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3. Перечень проводимых проверок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3.1. Проверка соблюдения принципов обработки персональных данных </w:t>
      </w:r>
    </w:p>
    <w:p w:rsidR="00BB3E2D" w:rsidRPr="00BB3E2D" w:rsidRDefault="008879C7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соблюдения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 принципов обработки персональных данных </w:t>
      </w:r>
      <w:r w:rsidR="00311F49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тся следующие мероприятия: 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актуальности документов, определяющих политику Администраци</w:t>
      </w:r>
      <w:r w:rsidR="008879C7">
        <w:rPr>
          <w:rFonts w:ascii="Times New Roman" w:hAnsi="Times New Roman" w:cs="Times New Roman"/>
          <w:sz w:val="28"/>
          <w:szCs w:val="28"/>
        </w:rPr>
        <w:t>и и подведомственных учреждений</w:t>
      </w:r>
      <w:r w:rsidRPr="00BB3E2D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данных;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процессов обработки персональных данных на предмет обработки избыточных персональных данных, а также на предмет превышения установленных сроков хранения персональных данных;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обоснованности установленных целей обработки персональных данных.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3.2. Проверка правовых оснований для обработки персональных данных</w:t>
      </w:r>
    </w:p>
    <w:p w:rsidR="00BB3E2D" w:rsidRPr="00BB3E2D" w:rsidRDefault="00BB3E2D" w:rsidP="005E2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В ходе проверки правовых оснований для обработки персональных данных осуществляются мероприятия: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договоров с субъектами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договоров с лицами, которым Администрацией поручена обработка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договоров с лицами, которые поручают Администрации обработку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согласий в ситуациях, когда такое основание необходимо;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согласий в письменной форме, если такие согласия необходимы;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законных и иных оснований для обработки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сроков обработки персональных данных и наличия правовых оснований.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3.3. Проверка соблюдения Правил предоставления доступа к обработке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 ходе проверки соблюдения Порядка предоставления допуска к персональным данным осуществляются следующие мероприятия: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актуальности документа «Перечень должностей сотрудников,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допущенных к обработке персональных данных в автоматизированной форме и без использования средств автоматизации»;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заполненных листов (журналов) ознакомления сотрудника под роспись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Администрации и подведомственных учреждений в отношении обработки персональных данных, локальными актами по вопросам обработки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ведения журнала инструктажей по правилам обработки и обеспечения безопасности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</w:t>
      </w:r>
      <w:r w:rsidR="00055663">
        <w:rPr>
          <w:rFonts w:ascii="Times New Roman" w:hAnsi="Times New Roman" w:cs="Times New Roman"/>
          <w:sz w:val="28"/>
          <w:szCs w:val="28"/>
        </w:rPr>
        <w:t>я подписанных обязательств о не</w:t>
      </w:r>
      <w:r w:rsidRPr="00BB3E2D">
        <w:rPr>
          <w:rFonts w:ascii="Times New Roman" w:hAnsi="Times New Roman" w:cs="Times New Roman"/>
          <w:sz w:val="28"/>
          <w:szCs w:val="28"/>
        </w:rPr>
        <w:t>разглашении  конфиденциальной информации;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наличия заявок на предоставление (изменение/прекращение) доступа к информационным системам персональных данных;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учетных записей пользователей;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соответствия прав доступа пользователей в информационных системах персональных данных ранее поданным заявкам на предоставление доступа.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3.4. Проверка соблюдения порядка взаимодействия с субъектами персональных данных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 ходе проверки соблюдения Положения о порядке взаимодействия с субъектами персональных данных и их представителями по вопросам обработки персональных данных осуществляются следующие мероприятия: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порядка принятия и обработки обращений и вопросов субъектов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времени реагирования на обращения субъектов персональных данных согласно требованиям ст.14, 20, 21 Федерального закона от 27.07.2006 № 152-ФЗ «О персональных данных»;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факта размещения политики обработки персональных данных в открытом доступе;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ведения журнала учета обращений субъектов;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осведомленности работников о порядке взаимодействия с субъектами персональных данных, в том числе о правах субъектов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осведомленности сотрудников по вопросам разъяснения юридических последствий отказа субъекта в предоставлении персональных данных.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3.5. Проверка порядка обращения с машинными носителями персональных данных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порядка обращения с машинными носителями персональных данных осуществляются следующие мероприятия: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ведения Журнала учета съемных носителей;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условий хранения съемных носителей, выданных работникам;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ведения Журнала учета несъемных машинных носителей;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порядка уничтожения машинных носителей персональных данных, в том числе наличие Актов уничтожения;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осведомленности работников о порядке использования съемных машинных носителей персональных данных.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3.6. Проверка соблюдения Порядка неавтоматизированной обработки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 ходе проверки соблюдения Инструкции по обработке персональных данных, осуществляемой без использования средств автоматизации осуществляются следующие мероприятия: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актуальности и соблюдения сотрудниками документа «Перечень мест хранения материальных носителей персональных данных»;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сохранности бумажных носителей персональных данных;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осведомленности работников о порядке неавтоматизированной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обработки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избыточности хранения документов;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типовых форм документов, с использованием которых ведется сбор персональных данных;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актов уничтожения документов.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3.7. Проверка условий эксплуатации средств криптографической защиты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информации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 ходе проверки условий эксплуатации средств криптографической защиты информации (далее – СКЗИ) осуществляются следующие мероприятия: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проверка оснащения серверных помещений техническими устройствами,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сигнализирующими о несанкционированном вскрытии (либо проверка опечатывания серверных помещений); 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актуальности утвержденного перечня лиц, имеющих право доступа в серверные помещения;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назначения администратора СКЗИ, пользователей СКЗИ;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наличия и порядка хранения инструкции по эксплуатации СКЗИ, инструкции пользователя СКЗИ, дистрибутивов СКЗИ, формуляра СКЗИ;</w:t>
      </w:r>
    </w:p>
    <w:p w:rsidR="00BB3E2D" w:rsidRPr="00BB3E2D" w:rsidRDefault="00BB3E2D" w:rsidP="003A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проверка соблюдения требований инструкции по эксплуатации СКЗИ, правил пользования СКЗИ.</w:t>
      </w:r>
    </w:p>
    <w:p w:rsidR="00BB3E2D" w:rsidRPr="00BB3E2D" w:rsidRDefault="00BB3E2D" w:rsidP="003A6C5D">
      <w:pPr>
        <w:pStyle w:val="21"/>
        <w:ind w:firstLine="709"/>
        <w:contextualSpacing/>
        <w:rPr>
          <w:szCs w:val="28"/>
        </w:rPr>
      </w:pPr>
      <w:r w:rsidRPr="00BB3E2D">
        <w:rPr>
          <w:szCs w:val="28"/>
        </w:rPr>
        <w:t>4. Состав комиссии</w:t>
      </w:r>
    </w:p>
    <w:p w:rsidR="00BB3E2D" w:rsidRPr="00D010DE" w:rsidRDefault="00BB3E2D" w:rsidP="003A6C5D">
      <w:pPr>
        <w:pStyle w:val="af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10DE">
        <w:rPr>
          <w:rFonts w:ascii="Times New Roman" w:hAnsi="Times New Roman" w:cs="Times New Roman"/>
          <w:sz w:val="28"/>
          <w:szCs w:val="28"/>
        </w:rPr>
        <w:t>4.1. Персональный состав Комиссии утверждается распоряжением Администрации.</w:t>
      </w:r>
    </w:p>
    <w:p w:rsidR="00BB3E2D" w:rsidRPr="00D010DE" w:rsidRDefault="00BB3E2D" w:rsidP="003A6C5D">
      <w:pPr>
        <w:pStyle w:val="af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10DE"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председатель, заместитель председателя, секретарь и члены комиссии.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Руководство Комиссией осуществляется председателем. 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>организует работу Комиссии и обеспечивает контроль исполнения ее решений;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определяет перечень, сроки и порядок рассмотрения вопросов на заседаниях Комиссии;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организует разработку плана внутреннего контроля на очередной год;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организует перспективное и текущее планирование работы Комиссии;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запрашивает необходимую информацию для реализации полномочий;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принимает меры по приостановлению или прекращению обработки персональных данных, осуществляемых с нарушением законодательства Российской Федерации;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представляет Главе Администрации предложения о совершенствовании правового, технического и организационного регулирования безопасности обработки персональных данных;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представляет Главе Администрации предложения о привлечении к дисциплинарной ответственности лиц, виновных в нарушении обработки персональных данных.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Заместитель председателя Комиссии замещает председателя Комиссии в его отсутствие.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4.3. Секретарь Комиссии осуществляет следующие полномочия: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 формирует план работы на очередной год и предоставляет его на утверждение главе сельского поселения;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формирует повестку заседаний Комиссии;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информирует членов Комиссии о сроках проведения заседаний;</w:t>
      </w:r>
    </w:p>
    <w:p w:rsidR="003A6C5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вед</w:t>
      </w:r>
      <w:r w:rsidR="003A6C5D">
        <w:rPr>
          <w:rFonts w:ascii="Times New Roman" w:hAnsi="Times New Roman" w:cs="Times New Roman"/>
          <w:sz w:val="28"/>
          <w:szCs w:val="28"/>
        </w:rPr>
        <w:t>ёт протокол заседаний Комиссии;</w:t>
      </w:r>
    </w:p>
    <w:p w:rsidR="00BB3E2D" w:rsidRPr="00BB3E2D" w:rsidRDefault="003A6C5D" w:rsidP="003A6C5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3E2D" w:rsidRPr="00BB3E2D">
        <w:rPr>
          <w:rFonts w:ascii="Times New Roman" w:hAnsi="Times New Roman" w:cs="Times New Roman"/>
          <w:sz w:val="28"/>
          <w:szCs w:val="28"/>
        </w:rPr>
        <w:t xml:space="preserve">   готовит отчёт о работе Комиссии за год.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4.4. В состав Комиссии входят специалисты Администрации.</w:t>
      </w:r>
    </w:p>
    <w:p w:rsidR="003A6C5D" w:rsidRPr="003A6C5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Члены Комиссии участвуют в заседаниях, выполняя основные</w:t>
      </w:r>
      <w:r w:rsidR="003A6C5D">
        <w:rPr>
          <w:rFonts w:ascii="Times New Roman" w:hAnsi="Times New Roman" w:cs="Times New Roman"/>
          <w:sz w:val="28"/>
          <w:szCs w:val="28"/>
        </w:rPr>
        <w:t xml:space="preserve"> задачи и функции Комиссии.</w:t>
      </w:r>
    </w:p>
    <w:p w:rsidR="00BB3E2D" w:rsidRPr="00BB3E2D" w:rsidRDefault="00BB3E2D" w:rsidP="003A6C5D">
      <w:pPr>
        <w:pStyle w:val="21"/>
        <w:numPr>
          <w:ilvl w:val="12"/>
          <w:numId w:val="0"/>
        </w:numPr>
        <w:tabs>
          <w:tab w:val="left" w:pos="870"/>
        </w:tabs>
        <w:ind w:firstLine="709"/>
        <w:contextualSpacing/>
        <w:rPr>
          <w:szCs w:val="28"/>
        </w:rPr>
      </w:pPr>
      <w:r w:rsidRPr="00BB3E2D">
        <w:rPr>
          <w:szCs w:val="28"/>
        </w:rPr>
        <w:t>5. Организация работы Комиссии</w:t>
      </w:r>
    </w:p>
    <w:p w:rsidR="00BB3E2D" w:rsidRPr="00BB3E2D" w:rsidRDefault="00BB3E2D" w:rsidP="003A6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noProof/>
          <w:sz w:val="28"/>
          <w:szCs w:val="28"/>
        </w:rPr>
        <w:t>5.</w:t>
      </w:r>
      <w:r w:rsidRPr="00BB3E2D">
        <w:rPr>
          <w:rFonts w:ascii="Times New Roman" w:hAnsi="Times New Roman" w:cs="Times New Roman"/>
          <w:sz w:val="28"/>
          <w:szCs w:val="28"/>
        </w:rPr>
        <w:t>1. Заседание Комиссии проводится по мере необходимости, но не реже один раз в год и считается правомочным, если на нём присутствовало не менее двух третей членов комиссии. По решению председателя комиссии могут проводиться внеочередные заседания.</w:t>
      </w:r>
    </w:p>
    <w:p w:rsidR="00BB3E2D" w:rsidRPr="00D010DE" w:rsidRDefault="00BB3E2D" w:rsidP="005E2872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0DE">
        <w:rPr>
          <w:rFonts w:ascii="Times New Roman" w:hAnsi="Times New Roman" w:cs="Times New Roman"/>
          <w:sz w:val="28"/>
          <w:szCs w:val="28"/>
        </w:rPr>
        <w:t>5.2. 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BB3E2D" w:rsidRPr="00D010DE" w:rsidRDefault="00BB3E2D" w:rsidP="005E2872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10DE">
        <w:rPr>
          <w:rFonts w:ascii="Times New Roman" w:hAnsi="Times New Roman" w:cs="Times New Roman"/>
          <w:sz w:val="28"/>
          <w:szCs w:val="28"/>
        </w:rPr>
        <w:t>5.3. Решения, принимаемые на заседании Комиссии, оформляются в течении пяти дней протоколом, который утверждается председателем Комиссии.</w:t>
      </w:r>
    </w:p>
    <w:p w:rsidR="00BB3E2D" w:rsidRPr="00D010DE" w:rsidRDefault="00BB3E2D" w:rsidP="005E2872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0DE">
        <w:rPr>
          <w:rFonts w:ascii="Times New Roman" w:hAnsi="Times New Roman" w:cs="Times New Roman"/>
          <w:sz w:val="28"/>
          <w:szCs w:val="28"/>
        </w:rPr>
        <w:t>5.4. Член Комиссии несогласный с её решением, имеет право в письменной форме изложить особое мнение, которое подлежит обязательному приобщению к протоколу заседания Комиссии.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5.5. На заседание могут быть приглашены представители </w:t>
      </w:r>
      <w:r w:rsidR="00D010DE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BB3E2D">
        <w:rPr>
          <w:rFonts w:ascii="Times New Roman" w:hAnsi="Times New Roman" w:cs="Times New Roman"/>
          <w:sz w:val="28"/>
          <w:szCs w:val="28"/>
        </w:rPr>
        <w:t>сотрудники Администрации, не являющиеся членами Комиссии.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5.6. В протокол заседания Комиссии, а также результаты голосования, </w:t>
      </w:r>
      <w:r w:rsidRPr="00BB3E2D">
        <w:rPr>
          <w:rFonts w:ascii="Times New Roman" w:hAnsi="Times New Roman" w:cs="Times New Roman"/>
          <w:sz w:val="28"/>
          <w:szCs w:val="28"/>
        </w:rPr>
        <w:lastRenderedPageBreak/>
        <w:t>решение Комиссии обязательны для исполнения.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5.7. Документирование деятельности Комиссии и формирование дел</w:t>
      </w:r>
      <w:r w:rsidR="005E2872">
        <w:rPr>
          <w:rFonts w:ascii="Times New Roman" w:hAnsi="Times New Roman" w:cs="Times New Roman"/>
          <w:sz w:val="28"/>
          <w:szCs w:val="28"/>
        </w:rPr>
        <w:t xml:space="preserve"> </w:t>
      </w:r>
      <w:r w:rsidRPr="00BB3E2D">
        <w:rPr>
          <w:rFonts w:ascii="Times New Roman" w:hAnsi="Times New Roman" w:cs="Times New Roman"/>
          <w:sz w:val="28"/>
          <w:szCs w:val="28"/>
        </w:rPr>
        <w:t>в результате её деятельности, возлагается на секретаря Комиссии.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6. Права комиссии при проведении проверки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6.1. Комиссия для реализации своих полномочий имеет право: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привлекать к проведению проверок служащих Администрации округа и работников подведомственных Администрации округа учреждений;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запрашивать у сотрудников Администрации округа и подведомственных Администрации округа учреждений необходимую информацию;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принимать меры по устранению выявленных нарушений выполнения требований к защите ПД в Администрации округа;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правового, технического и организационного регулирования обеспечения безопасности ПД при их обработке;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ПД. </w:t>
      </w:r>
    </w:p>
    <w:p w:rsidR="00BB3E2D" w:rsidRPr="00BB3E2D" w:rsidRDefault="00BB3E2D" w:rsidP="005E287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B3E2D" w:rsidRPr="00BB3E2D" w:rsidSect="007C3FEC">
          <w:pgSz w:w="11906" w:h="16838"/>
          <w:pgMar w:top="1134" w:right="567" w:bottom="1276" w:left="1701" w:header="720" w:footer="720" w:gutter="0"/>
          <w:pgNumType w:start="1"/>
          <w:cols w:space="720"/>
        </w:sectPr>
      </w:pPr>
      <w:r w:rsidRPr="00BB3E2D">
        <w:rPr>
          <w:rFonts w:ascii="Times New Roman" w:hAnsi="Times New Roman" w:cs="Times New Roman"/>
          <w:sz w:val="28"/>
          <w:szCs w:val="28"/>
        </w:rPr>
        <w:t>6.2. Проверки могут проводиться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</w:t>
      </w:r>
    </w:p>
    <w:p w:rsidR="00BB3E2D" w:rsidRPr="00BB3E2D" w:rsidRDefault="00BB3E2D" w:rsidP="00BB3E2D">
      <w:pPr>
        <w:tabs>
          <w:tab w:val="left" w:pos="679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Приложение №1</w:t>
      </w:r>
    </w:p>
    <w:p w:rsidR="00BB3E2D" w:rsidRPr="00BB3E2D" w:rsidRDefault="00BB3E2D" w:rsidP="00BB3E2D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B3E2D" w:rsidRPr="00BB3E2D" w:rsidRDefault="00BB3E2D" w:rsidP="00BB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2D" w:rsidRPr="00BB3E2D" w:rsidRDefault="00BB3E2D" w:rsidP="00BB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2D" w:rsidRPr="00BB3E2D" w:rsidRDefault="00BB3E2D" w:rsidP="00BB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2D" w:rsidRPr="00BB3E2D" w:rsidRDefault="00BB3E2D" w:rsidP="00BB3E2D">
      <w:pPr>
        <w:rPr>
          <w:rFonts w:ascii="Times New Roman" w:hAnsi="Times New Roman" w:cs="Times New Roman"/>
          <w:b/>
          <w:sz w:val="28"/>
          <w:szCs w:val="28"/>
        </w:rPr>
      </w:pPr>
      <w:r w:rsidRPr="00BB3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ФОРМА</w:t>
      </w:r>
    </w:p>
    <w:p w:rsidR="00BB3E2D" w:rsidRPr="00BB3E2D" w:rsidRDefault="00BB3E2D" w:rsidP="00BB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2D" w:rsidRPr="00BB3E2D" w:rsidRDefault="00BB3E2D" w:rsidP="00BB3E2D">
      <w:pPr>
        <w:jc w:val="center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  <w:b/>
          <w:sz w:val="28"/>
          <w:szCs w:val="28"/>
        </w:rPr>
        <w:t>Администрация Марёвского муниципального округа</w:t>
      </w:r>
    </w:p>
    <w:p w:rsidR="00BB3E2D" w:rsidRPr="00BB3E2D" w:rsidRDefault="00BB3E2D" w:rsidP="00BB3E2D">
      <w:pPr>
        <w:rPr>
          <w:rFonts w:ascii="Times New Roman" w:hAnsi="Times New Roman" w:cs="Times New Roman"/>
        </w:rPr>
      </w:pP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  <w:r w:rsidRPr="00BB3E2D">
        <w:rPr>
          <w:sz w:val="40"/>
          <w:szCs w:val="40"/>
        </w:rPr>
        <w:t>Журнал</w:t>
      </w: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  <w:r w:rsidRPr="00BB3E2D">
        <w:rPr>
          <w:sz w:val="40"/>
          <w:szCs w:val="40"/>
        </w:rPr>
        <w:t xml:space="preserve"> учета обращений субъектов персональных данных о выполнении их законных прав при обработке персональных данных в   Администрации  </w:t>
      </w: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  <w:r w:rsidRPr="00BB3E2D">
        <w:rPr>
          <w:sz w:val="40"/>
          <w:szCs w:val="40"/>
        </w:rPr>
        <w:t xml:space="preserve">Марёвского муниципального округа </w:t>
      </w: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</w:p>
    <w:p w:rsidR="00BB3E2D" w:rsidRPr="00BB3E2D" w:rsidRDefault="00BB3E2D" w:rsidP="00BB3E2D">
      <w:pPr>
        <w:pStyle w:val="af2"/>
        <w:ind w:left="284"/>
        <w:rPr>
          <w:sz w:val="40"/>
          <w:szCs w:val="40"/>
        </w:rPr>
      </w:pPr>
    </w:p>
    <w:p w:rsidR="00BB3E2D" w:rsidRPr="00BB3E2D" w:rsidRDefault="00BB3E2D" w:rsidP="00BB3E2D">
      <w:pPr>
        <w:pStyle w:val="af2"/>
        <w:ind w:left="284" w:firstLine="9214"/>
        <w:jc w:val="left"/>
        <w:rPr>
          <w:sz w:val="40"/>
          <w:szCs w:val="40"/>
        </w:rPr>
      </w:pPr>
      <w:r w:rsidRPr="00BB3E2D">
        <w:rPr>
          <w:sz w:val="40"/>
          <w:szCs w:val="40"/>
        </w:rPr>
        <w:t>Начат:________________</w:t>
      </w:r>
    </w:p>
    <w:p w:rsidR="00BB3E2D" w:rsidRPr="00BB3E2D" w:rsidRDefault="00BB3E2D" w:rsidP="00BB3E2D">
      <w:pPr>
        <w:pStyle w:val="af2"/>
        <w:ind w:left="284" w:firstLine="9214"/>
        <w:jc w:val="left"/>
        <w:rPr>
          <w:sz w:val="40"/>
          <w:szCs w:val="40"/>
        </w:rPr>
      </w:pPr>
      <w:r w:rsidRPr="00BB3E2D">
        <w:rPr>
          <w:sz w:val="40"/>
          <w:szCs w:val="40"/>
        </w:rPr>
        <w:t>Окончен:______________</w:t>
      </w:r>
    </w:p>
    <w:p w:rsidR="00BB3E2D" w:rsidRDefault="00BB3E2D" w:rsidP="00BB3E2D">
      <w:pPr>
        <w:pStyle w:val="af2"/>
        <w:ind w:left="284" w:firstLine="9214"/>
        <w:jc w:val="left"/>
        <w:rPr>
          <w:sz w:val="40"/>
          <w:szCs w:val="40"/>
        </w:rPr>
      </w:pPr>
    </w:p>
    <w:p w:rsidR="008879C7" w:rsidRPr="00BB3E2D" w:rsidRDefault="008879C7" w:rsidP="00BB3E2D">
      <w:pPr>
        <w:pStyle w:val="af2"/>
        <w:ind w:left="284" w:firstLine="9214"/>
        <w:jc w:val="left"/>
        <w:rPr>
          <w:sz w:val="40"/>
          <w:szCs w:val="40"/>
        </w:rPr>
      </w:pPr>
    </w:p>
    <w:p w:rsidR="00BB3E2D" w:rsidRPr="00BB3E2D" w:rsidRDefault="00BB3E2D" w:rsidP="00BB3E2D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2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Субъект персональных данных вправе требовать от оператора персональных данных уточнение  его персональных данных, их блокирование или уточнения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1) подтверждение факта обработки персональных данных оператором;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2) правовые основания и цели обработки персональных данных;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3) цели и применяемые оператором способы обработки персональных данных;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6) сроки обработки персональных данных, в том числе сроки их хранения;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8) информацию об осуществленной или о предполагаемой трансграничной передаче данных;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>10) иные сведения, предусмотренные федеральными законами.</w:t>
      </w: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p w:rsidR="00BB3E2D" w:rsidRPr="00BB3E2D" w:rsidRDefault="00BB3E2D" w:rsidP="00BB3E2D">
      <w:pPr>
        <w:ind w:left="708" w:firstLine="708"/>
        <w:jc w:val="both"/>
        <w:rPr>
          <w:rFonts w:ascii="Times New Roman" w:hAnsi="Times New Roman" w:cs="Times New Roman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94"/>
        <w:gridCol w:w="2970"/>
        <w:gridCol w:w="1697"/>
        <w:gridCol w:w="2121"/>
        <w:gridCol w:w="1697"/>
        <w:gridCol w:w="1273"/>
        <w:gridCol w:w="1132"/>
      </w:tblGrid>
      <w:tr w:rsidR="00BB3E2D" w:rsidRPr="00BB3E2D" w:rsidTr="008879C7">
        <w:trPr>
          <w:trHeight w:val="14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запрашивающем лице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Цель получения информации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Дата передачи/отказа в предоставлении информации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запрашивающего лица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ответственного сотрудника </w:t>
            </w: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2D" w:rsidRPr="00BB3E2D" w:rsidTr="008879C7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D" w:rsidRPr="00BB3E2D" w:rsidRDefault="00BB3E2D" w:rsidP="003B1B3A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E2D" w:rsidRPr="00BB3E2D" w:rsidRDefault="00BB3E2D" w:rsidP="00BB3E2D">
      <w:pPr>
        <w:tabs>
          <w:tab w:val="left" w:pos="708"/>
        </w:tabs>
        <w:spacing w:line="240" w:lineRule="exact"/>
        <w:rPr>
          <w:rFonts w:ascii="Times New Roman" w:hAnsi="Times New Roman" w:cs="Times New Roman"/>
          <w:sz w:val="28"/>
          <w:szCs w:val="28"/>
        </w:rPr>
        <w:sectPr w:rsidR="00BB3E2D" w:rsidRPr="00BB3E2D" w:rsidSect="003B1B3A">
          <w:pgSz w:w="16838" w:h="11906" w:orient="landscape"/>
          <w:pgMar w:top="1701" w:right="1134" w:bottom="567" w:left="1134" w:header="720" w:footer="720" w:gutter="0"/>
          <w:pgNumType w:start="1"/>
          <w:cols w:space="720"/>
        </w:sectPr>
      </w:pPr>
    </w:p>
    <w:p w:rsidR="003A6C5D" w:rsidRPr="00BB3E2D" w:rsidRDefault="003A6C5D" w:rsidP="003A6C5D">
      <w:pPr>
        <w:tabs>
          <w:tab w:val="left" w:pos="708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A6C5D" w:rsidRPr="00BB3E2D" w:rsidRDefault="003A6C5D" w:rsidP="003A6C5D">
      <w:pPr>
        <w:tabs>
          <w:tab w:val="left" w:pos="708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C5D" w:rsidRPr="00BB3E2D" w:rsidRDefault="003A6C5D" w:rsidP="003A6C5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0"/>
          <w:lang w:eastAsia="ar-SA"/>
        </w:rPr>
      </w:pPr>
      <w:r w:rsidRPr="00BB3E2D">
        <w:rPr>
          <w:rFonts w:ascii="Times New Roman" w:hAnsi="Times New Roman" w:cs="Times New Roman"/>
          <w:b/>
          <w:bCs/>
          <w:sz w:val="28"/>
          <w:szCs w:val="20"/>
          <w:lang w:eastAsia="ar-SA"/>
        </w:rPr>
        <w:t xml:space="preserve">Акт </w:t>
      </w:r>
    </w:p>
    <w:p w:rsidR="003A6C5D" w:rsidRPr="00BB3E2D" w:rsidRDefault="003A6C5D" w:rsidP="003A6C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3E2D">
        <w:rPr>
          <w:rFonts w:ascii="Times New Roman" w:hAnsi="Times New Roman" w:cs="Times New Roman"/>
          <w:b/>
          <w:sz w:val="28"/>
          <w:szCs w:val="28"/>
          <w:lang w:eastAsia="ar-SA"/>
        </w:rPr>
        <w:t>внутреннего контроля соответствия обработки персональных данных  требованиям к защите персональных данных</w:t>
      </w:r>
    </w:p>
    <w:p w:rsidR="003A6C5D" w:rsidRPr="009C16EA" w:rsidRDefault="003A6C5D" w:rsidP="003A6C5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3E2D"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___________________________________________________________</w:t>
      </w:r>
    </w:p>
    <w:p w:rsidR="003A6C5D" w:rsidRPr="00BB3E2D" w:rsidRDefault="003A6C5D" w:rsidP="003A6C5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6C5D" w:rsidRPr="00BB3E2D" w:rsidRDefault="003A6C5D" w:rsidP="003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1. Результаты рассмотрения вопросов по предметам контроля:</w:t>
      </w:r>
    </w:p>
    <w:p w:rsidR="003A6C5D" w:rsidRPr="00BB3E2D" w:rsidRDefault="003A6C5D" w:rsidP="003A6C5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2551"/>
      </w:tblGrid>
      <w:tr w:rsidR="003A6C5D" w:rsidRPr="00BB3E2D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C5D" w:rsidRPr="00BB3E2D" w:rsidRDefault="003A6C5D" w:rsidP="00EE5D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B3E2D">
              <w:rPr>
                <w:rFonts w:ascii="Times New Roman" w:hAnsi="Times New Roman" w:cs="Times New Roman"/>
                <w:b/>
              </w:rPr>
              <w:t>Предмет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C5D" w:rsidRPr="00BB3E2D" w:rsidRDefault="003A6C5D" w:rsidP="00EE5D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B3E2D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3A6C5D" w:rsidRPr="00BB3E2D" w:rsidRDefault="003A6C5D" w:rsidP="00EE5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E2D">
              <w:rPr>
                <w:rFonts w:ascii="Times New Roman" w:hAnsi="Times New Roman" w:cs="Times New Roman"/>
                <w:b/>
              </w:rPr>
              <w:t>рассмотрения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C5D" w:rsidRPr="00BB3E2D" w:rsidRDefault="003A6C5D" w:rsidP="00EE5DCD">
            <w:pPr>
              <w:snapToGrid w:val="0"/>
              <w:ind w:left="-18" w:right="33"/>
              <w:jc w:val="center"/>
              <w:rPr>
                <w:rFonts w:ascii="Times New Roman" w:hAnsi="Times New Roman" w:cs="Times New Roman"/>
                <w:b/>
              </w:rPr>
            </w:pPr>
            <w:r w:rsidRPr="00BB3E2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Документы, определяющие основания обработки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Приказ о назначении ответственного лица за организацию обработки персональных данных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Представление актуальной информации в уполномоченный орган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Соответствие установленных в перечне персональных данных категорий персональных данных фактически обрабатываемым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Соответствие законных целей и оснований обработки всех категорий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Наличие утвержденного списка должностных лиц, доступ которых к персональным данным, обрабатываемым в информационных системах, необходим для выполнения ими трудовых обязанностей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Соответствие установленных прав доступа к персональным данным полномочиям в рамках трудовых обязанностей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Наличие обязательств о неразглашении персональных данных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Перечень информационных систем, эксплуатируемых при обработке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Ознакомление работников с локальными актами в области обработки и обеспечения безопасности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lastRenderedPageBreak/>
              <w:t>Наличие в договорах с третьими лицами положений, касающихся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конфиденциальности и безопасности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Проверка знаний у работников организационно распорядительных документов в области обработки и обеспечения безопасности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Доступ в здание,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Перечень информационных систем персональных данных, эксплуатируемых в структурных подразделениях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rPr>
                <w:rFonts w:ascii="Times New Roman" w:hAnsi="Times New Roman" w:cs="Times New Roman"/>
              </w:rPr>
            </w:pPr>
            <w:r w:rsidRPr="009C16EA">
              <w:rPr>
                <w:rFonts w:ascii="Times New Roman" w:hAnsi="Times New Roman" w:cs="Times New Roman"/>
              </w:rPr>
              <w:t>Мероприятия по уничтожению либо обезличиванию персональных данных, обрабатываемых, в связи с достижением целей обработки или утраты необходимости в достижении этих целей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pStyle w:val="af5"/>
              <w:ind w:firstLine="0"/>
              <w:rPr>
                <w:sz w:val="24"/>
                <w:szCs w:val="24"/>
              </w:rPr>
            </w:pPr>
            <w:r w:rsidRPr="009C16EA">
              <w:rPr>
                <w:color w:val="000000"/>
                <w:sz w:val="24"/>
                <w:szCs w:val="24"/>
                <w:lang w:eastAsia="ru-RU" w:bidi="ru-RU"/>
              </w:rPr>
              <w:t>Условия хранения и состояние учета на бумажных носителях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6C5D" w:rsidRPr="009C16EA" w:rsidRDefault="003A6C5D" w:rsidP="00EE5DCD">
            <w:pPr>
              <w:pStyle w:val="af5"/>
              <w:ind w:firstLine="0"/>
              <w:rPr>
                <w:sz w:val="24"/>
                <w:szCs w:val="24"/>
              </w:rPr>
            </w:pPr>
            <w:r w:rsidRPr="009C16EA">
              <w:rPr>
                <w:color w:val="000000"/>
                <w:sz w:val="24"/>
                <w:szCs w:val="24"/>
                <w:lang w:eastAsia="ru-RU" w:bidi="ru-RU"/>
              </w:rPr>
              <w:t>Условия хранения и состояние учета машинных носителей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pStyle w:val="af5"/>
              <w:ind w:firstLine="0"/>
              <w:rPr>
                <w:sz w:val="24"/>
                <w:szCs w:val="24"/>
              </w:rPr>
            </w:pPr>
            <w:r w:rsidRPr="009C16EA">
              <w:rPr>
                <w:color w:val="000000"/>
                <w:sz w:val="24"/>
                <w:szCs w:val="24"/>
                <w:lang w:eastAsia="ru-RU" w:bidi="ru-RU"/>
              </w:rPr>
              <w:t>Порядок и условия применения средств защиты информации при наличии таковых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6C5D" w:rsidRPr="009C16EA" w:rsidRDefault="003A6C5D" w:rsidP="00EE5DCD">
            <w:pPr>
              <w:pStyle w:val="af5"/>
              <w:ind w:firstLine="0"/>
              <w:rPr>
                <w:sz w:val="24"/>
                <w:szCs w:val="24"/>
              </w:rPr>
            </w:pPr>
            <w:r w:rsidRPr="009C16EA"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к паролям доступа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A6C5D" w:rsidRPr="009C16EA" w:rsidTr="00EE5DCD">
        <w:trPr>
          <w:trHeight w:val="6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pStyle w:val="af5"/>
              <w:ind w:firstLine="0"/>
              <w:rPr>
                <w:sz w:val="24"/>
                <w:szCs w:val="24"/>
              </w:rPr>
            </w:pPr>
            <w:r w:rsidRPr="009C16EA">
              <w:rPr>
                <w:color w:val="000000"/>
                <w:sz w:val="24"/>
                <w:szCs w:val="24"/>
                <w:lang w:eastAsia="ru-RU" w:bidi="ru-RU"/>
              </w:rPr>
              <w:t>Размещение персональных данных работников в закрепленных за структурными подразделениями разделах официального сайта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C5D" w:rsidRPr="009C16EA" w:rsidRDefault="003A6C5D" w:rsidP="00EE5DC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5D" w:rsidRPr="009C16EA" w:rsidRDefault="003A6C5D" w:rsidP="00EE5DCD">
            <w:pPr>
              <w:snapToGrid w:val="0"/>
              <w:ind w:right="-250"/>
              <w:rPr>
                <w:rFonts w:ascii="Times New Roman" w:hAnsi="Times New Roman" w:cs="Times New Roman"/>
              </w:rPr>
            </w:pPr>
          </w:p>
        </w:tc>
      </w:tr>
    </w:tbl>
    <w:p w:rsidR="003A6C5D" w:rsidRPr="00BB3E2D" w:rsidRDefault="003A6C5D" w:rsidP="003A6C5D">
      <w:pPr>
        <w:rPr>
          <w:rFonts w:ascii="Times New Roman" w:hAnsi="Times New Roman" w:cs="Times New Roman"/>
          <w:b/>
          <w:sz w:val="16"/>
          <w:szCs w:val="16"/>
        </w:rPr>
      </w:pPr>
    </w:p>
    <w:p w:rsidR="003A6C5D" w:rsidRPr="00BB3E2D" w:rsidRDefault="003A6C5D" w:rsidP="003A6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Заключение комиссии: </w:t>
      </w:r>
    </w:p>
    <w:p w:rsidR="003A6C5D" w:rsidRPr="00BB3E2D" w:rsidRDefault="003A6C5D" w:rsidP="003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3A6C5D" w:rsidRPr="00BB3E2D" w:rsidRDefault="003A6C5D" w:rsidP="003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__________________                __________________  </w:t>
      </w:r>
    </w:p>
    <w:p w:rsidR="003A6C5D" w:rsidRPr="00131250" w:rsidRDefault="003A6C5D" w:rsidP="003A6C5D">
      <w:pPr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 xml:space="preserve">                (подпись)                            </w:t>
      </w:r>
      <w:r>
        <w:rPr>
          <w:rFonts w:ascii="Times New Roman" w:hAnsi="Times New Roman" w:cs="Times New Roman"/>
        </w:rPr>
        <w:t xml:space="preserve">      </w:t>
      </w:r>
      <w:r w:rsidRPr="00BB3E2D">
        <w:rPr>
          <w:rFonts w:ascii="Times New Roman" w:hAnsi="Times New Roman" w:cs="Times New Roman"/>
        </w:rPr>
        <w:t>(фамилия, имя, отчество)</w:t>
      </w:r>
    </w:p>
    <w:p w:rsidR="003A6C5D" w:rsidRPr="00BB3E2D" w:rsidRDefault="003A6C5D" w:rsidP="003A6C5D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__________________                __________________</w:t>
      </w:r>
    </w:p>
    <w:p w:rsidR="003A6C5D" w:rsidRPr="00131250" w:rsidRDefault="003A6C5D" w:rsidP="003A6C5D">
      <w:pPr>
        <w:jc w:val="both"/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 xml:space="preserve">                (подпись)                             </w:t>
      </w:r>
      <w:r>
        <w:rPr>
          <w:rFonts w:ascii="Times New Roman" w:hAnsi="Times New Roman" w:cs="Times New Roman"/>
        </w:rPr>
        <w:t xml:space="preserve">     </w:t>
      </w:r>
      <w:r w:rsidRPr="00BB3E2D">
        <w:rPr>
          <w:rFonts w:ascii="Times New Roman" w:hAnsi="Times New Roman" w:cs="Times New Roman"/>
        </w:rPr>
        <w:t>(фамилия, имя, отчество)</w:t>
      </w:r>
    </w:p>
    <w:p w:rsidR="003A6C5D" w:rsidRPr="00BB3E2D" w:rsidRDefault="003A6C5D" w:rsidP="003A6C5D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__________________                  __________________</w:t>
      </w:r>
    </w:p>
    <w:p w:rsidR="003A6C5D" w:rsidRPr="00BB3E2D" w:rsidRDefault="003A6C5D" w:rsidP="003A6C5D">
      <w:pPr>
        <w:rPr>
          <w:rFonts w:ascii="Times New Roman" w:hAnsi="Times New Roman" w:cs="Times New Roman"/>
        </w:rPr>
      </w:pPr>
      <w:r w:rsidRPr="00BB3E2D">
        <w:rPr>
          <w:rFonts w:ascii="Times New Roman" w:hAnsi="Times New Roman" w:cs="Times New Roman"/>
        </w:rPr>
        <w:t xml:space="preserve">                 (подпись)                            </w:t>
      </w:r>
      <w:r>
        <w:rPr>
          <w:rFonts w:ascii="Times New Roman" w:hAnsi="Times New Roman" w:cs="Times New Roman"/>
        </w:rPr>
        <w:t xml:space="preserve">    </w:t>
      </w:r>
      <w:r w:rsidRPr="00BB3E2D">
        <w:rPr>
          <w:rFonts w:ascii="Times New Roman" w:hAnsi="Times New Roman" w:cs="Times New Roman"/>
        </w:rPr>
        <w:t xml:space="preserve"> (фамилия, имя, отчество) </w:t>
      </w:r>
    </w:p>
    <w:p w:rsidR="003A6C5D" w:rsidRDefault="003A6C5D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</w:p>
    <w:p w:rsidR="003A6C5D" w:rsidRDefault="003A6C5D" w:rsidP="00E5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C5D" w:rsidRDefault="003A6C5D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</w:p>
    <w:p w:rsidR="003A6C5D" w:rsidRDefault="003A6C5D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</w:p>
    <w:p w:rsidR="005E2872" w:rsidRDefault="005E2872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</w:p>
    <w:p w:rsidR="00106AAA" w:rsidRPr="006C2A1E" w:rsidRDefault="00106AAA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="005E287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</w:p>
    <w:p w:rsidR="00106AAA" w:rsidRPr="006C2A1E" w:rsidRDefault="00106AAA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06AAA" w:rsidRPr="006C2A1E" w:rsidRDefault="00106AAA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Марёвского муниципального округа</w:t>
      </w:r>
    </w:p>
    <w:p w:rsidR="00106AAA" w:rsidRPr="006C2A1E" w:rsidRDefault="00106AAA" w:rsidP="005F2327">
      <w:pPr>
        <w:spacing w:after="0" w:line="240" w:lineRule="auto"/>
        <w:ind w:left="4876"/>
        <w:jc w:val="center"/>
        <w:rPr>
          <w:rFonts w:ascii="Times New Roman" w:hAnsi="Times New Roman"/>
          <w:b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A1E">
        <w:rPr>
          <w:rFonts w:ascii="Times New Roman" w:hAnsi="Times New Roman"/>
          <w:sz w:val="28"/>
          <w:szCs w:val="28"/>
        </w:rPr>
        <w:t xml:space="preserve"> </w:t>
      </w:r>
      <w:bookmarkStart w:id="6" w:name="дата2"/>
      <w:bookmarkEnd w:id="6"/>
      <w:r w:rsidRPr="006C2A1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номер2"/>
      <w:bookmarkEnd w:id="7"/>
    </w:p>
    <w:p w:rsidR="00106AAA" w:rsidRDefault="00106AAA" w:rsidP="00106AAA">
      <w:pPr>
        <w:pStyle w:val="1"/>
        <w:ind w:firstLine="0"/>
        <w:contextualSpacing/>
        <w:rPr>
          <w:b/>
        </w:rPr>
      </w:pPr>
    </w:p>
    <w:p w:rsidR="00106AAA" w:rsidRDefault="00106AAA" w:rsidP="00106AAA">
      <w:pPr>
        <w:pStyle w:val="1"/>
        <w:ind w:firstLine="0"/>
        <w:contextualSpacing/>
        <w:jc w:val="center"/>
        <w:rPr>
          <w:b/>
        </w:rPr>
      </w:pPr>
    </w:p>
    <w:p w:rsidR="00106AAA" w:rsidRPr="005E2872" w:rsidRDefault="00106AAA" w:rsidP="00106AAA">
      <w:pPr>
        <w:pStyle w:val="1"/>
        <w:ind w:firstLine="0"/>
        <w:contextualSpacing/>
        <w:jc w:val="center"/>
        <w:rPr>
          <w:b/>
          <w:sz w:val="28"/>
          <w:szCs w:val="28"/>
        </w:rPr>
      </w:pPr>
      <w:r w:rsidRPr="005E2872">
        <w:rPr>
          <w:b/>
          <w:sz w:val="28"/>
          <w:szCs w:val="28"/>
        </w:rPr>
        <w:t>График осуществления внутреннего контроля соответствия обработки персональных данных требованиям к защите персональных данных в структурных подразделениях и подведомственных учреждениях Администрации Марёвского муниципального округа на 2024 год</w:t>
      </w:r>
    </w:p>
    <w:p w:rsidR="00106AAA" w:rsidRPr="005E2872" w:rsidRDefault="00106AAA" w:rsidP="00106AAA">
      <w:pPr>
        <w:rPr>
          <w:sz w:val="28"/>
          <w:szCs w:val="28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090"/>
        <w:gridCol w:w="3474"/>
      </w:tblGrid>
      <w:tr w:rsidR="00106AAA" w:rsidRPr="005E2872" w:rsidTr="003B1B3A">
        <w:trPr>
          <w:trHeight w:val="692"/>
        </w:trPr>
        <w:tc>
          <w:tcPr>
            <w:tcW w:w="605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8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0" w:type="dxa"/>
          </w:tcPr>
          <w:p w:rsidR="00106AAA" w:rsidRPr="005E2872" w:rsidRDefault="00106AAA" w:rsidP="00106A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872">
              <w:rPr>
                <w:rFonts w:ascii="Times New Roman" w:hAnsi="Times New Roman"/>
                <w:b/>
                <w:sz w:val="28"/>
                <w:szCs w:val="28"/>
              </w:rPr>
              <w:t>Наименование отдела</w:t>
            </w:r>
          </w:p>
        </w:tc>
        <w:tc>
          <w:tcPr>
            <w:tcW w:w="3474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872">
              <w:rPr>
                <w:rFonts w:ascii="Times New Roman" w:hAnsi="Times New Roman"/>
                <w:b/>
                <w:sz w:val="28"/>
                <w:szCs w:val="28"/>
              </w:rPr>
              <w:t>Период проведения внутреннего контроля</w:t>
            </w:r>
          </w:p>
        </w:tc>
      </w:tr>
      <w:tr w:rsidR="00106AAA" w:rsidRPr="005E2872" w:rsidTr="003B1B3A">
        <w:trPr>
          <w:trHeight w:val="366"/>
        </w:trPr>
        <w:tc>
          <w:tcPr>
            <w:tcW w:w="605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0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Марёвского муниципального округа </w:t>
            </w:r>
          </w:p>
        </w:tc>
        <w:tc>
          <w:tcPr>
            <w:tcW w:w="3474" w:type="dxa"/>
            <w:shd w:val="clear" w:color="auto" w:fill="FFFFFF"/>
          </w:tcPr>
          <w:p w:rsidR="00106AAA" w:rsidRPr="005E2872" w:rsidRDefault="00106AAA" w:rsidP="003B1B3A">
            <w:pPr>
              <w:jc w:val="center"/>
              <w:rPr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6AAA" w:rsidRPr="005E2872" w:rsidTr="003B1B3A">
        <w:trPr>
          <w:trHeight w:val="366"/>
        </w:trPr>
        <w:tc>
          <w:tcPr>
            <w:tcW w:w="605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0" w:type="dxa"/>
          </w:tcPr>
          <w:p w:rsidR="00106AAA" w:rsidRPr="005E2872" w:rsidRDefault="00106AAA" w:rsidP="003B1B3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</w:pPr>
            <w:r w:rsidRPr="005E2872"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  <w:t>Комитет финансов</w:t>
            </w:r>
          </w:p>
        </w:tc>
        <w:tc>
          <w:tcPr>
            <w:tcW w:w="3474" w:type="dxa"/>
            <w:shd w:val="clear" w:color="auto" w:fill="FFFFFF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6AAA" w:rsidRPr="005E2872" w:rsidTr="003B1B3A">
        <w:trPr>
          <w:trHeight w:val="345"/>
        </w:trPr>
        <w:tc>
          <w:tcPr>
            <w:tcW w:w="605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0" w:type="dxa"/>
          </w:tcPr>
          <w:p w:rsidR="00106AAA" w:rsidRPr="005E2872" w:rsidRDefault="00106AAA" w:rsidP="003B1B3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</w:pPr>
            <w:r w:rsidRPr="005E2872"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  <w:t>Социальный комитет</w:t>
            </w:r>
          </w:p>
        </w:tc>
        <w:tc>
          <w:tcPr>
            <w:tcW w:w="3474" w:type="dxa"/>
            <w:shd w:val="clear" w:color="auto" w:fill="FFFFFF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6AAA" w:rsidRPr="005E2872" w:rsidTr="003B1B3A">
        <w:trPr>
          <w:trHeight w:val="1039"/>
        </w:trPr>
        <w:tc>
          <w:tcPr>
            <w:tcW w:w="605" w:type="dxa"/>
          </w:tcPr>
          <w:p w:rsidR="00106AAA" w:rsidRPr="005E2872" w:rsidRDefault="00106AA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0" w:type="dxa"/>
          </w:tcPr>
          <w:p w:rsidR="00106AAA" w:rsidRPr="005E2872" w:rsidRDefault="00106AAA" w:rsidP="003B1B3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</w:pPr>
            <w:r w:rsidRPr="005E2872">
              <w:rPr>
                <w:rStyle w:val="aa"/>
                <w:rFonts w:ascii="Times New Roman" w:hAnsi="Times New Roman" w:cs="Times New Roman"/>
                <w:b w:val="0"/>
                <w:color w:val="1E1D1E"/>
                <w:sz w:val="28"/>
                <w:szCs w:val="28"/>
                <w:shd w:val="clear" w:color="auto" w:fill="FFFFFF"/>
              </w:rPr>
              <w:t>МБУ «Отдел по хозяйственному и транспортному обеспечению Администрации муниципального округа»</w:t>
            </w:r>
          </w:p>
        </w:tc>
        <w:tc>
          <w:tcPr>
            <w:tcW w:w="3474" w:type="dxa"/>
            <w:shd w:val="clear" w:color="auto" w:fill="FFFFFF"/>
          </w:tcPr>
          <w:p w:rsidR="00106AAA" w:rsidRPr="005E2872" w:rsidRDefault="003B1B3A" w:rsidP="003B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06AAA" w:rsidRPr="005E2872" w:rsidRDefault="00106AAA" w:rsidP="00106AAA">
      <w:pPr>
        <w:rPr>
          <w:sz w:val="28"/>
          <w:szCs w:val="28"/>
        </w:rPr>
      </w:pPr>
    </w:p>
    <w:p w:rsidR="00073A5B" w:rsidRPr="005E2872" w:rsidRDefault="00073A5B" w:rsidP="00303145">
      <w:pPr>
        <w:pStyle w:val="1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106AAA" w:rsidRDefault="00106AAA" w:rsidP="00303145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:rsidR="00A34B89" w:rsidRDefault="00A34B89" w:rsidP="00A34B89">
      <w:pPr>
        <w:pStyle w:val="1"/>
        <w:spacing w:after="280"/>
        <w:ind w:firstLine="0"/>
        <w:rPr>
          <w:b/>
          <w:bCs/>
          <w:color w:val="000000"/>
          <w:lang w:eastAsia="ru-RU" w:bidi="ru-RU"/>
        </w:rPr>
      </w:pPr>
    </w:p>
    <w:p w:rsidR="005F2327" w:rsidRPr="006C2A1E" w:rsidRDefault="005F2327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5F2327" w:rsidRPr="006C2A1E" w:rsidRDefault="005F2327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F2327" w:rsidRPr="006C2A1E" w:rsidRDefault="005F2327" w:rsidP="005F2327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Марёвского муниципального округа</w:t>
      </w:r>
    </w:p>
    <w:p w:rsidR="005F2327" w:rsidRDefault="005F2327" w:rsidP="005F2327">
      <w:pPr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8" w:name="дата3"/>
      <w:bookmarkEnd w:id="8"/>
      <w:r w:rsidRPr="006C2A1E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номер3"/>
      <w:bookmarkEnd w:id="9"/>
    </w:p>
    <w:p w:rsidR="005F2327" w:rsidRPr="005F2327" w:rsidRDefault="005F2327" w:rsidP="005F2327">
      <w:pPr>
        <w:spacing w:after="0" w:line="240" w:lineRule="auto"/>
        <w:ind w:left="4876"/>
        <w:jc w:val="center"/>
        <w:rPr>
          <w:rFonts w:ascii="Times New Roman" w:hAnsi="Times New Roman"/>
          <w:b/>
          <w:sz w:val="28"/>
          <w:szCs w:val="28"/>
        </w:rPr>
      </w:pPr>
    </w:p>
    <w:p w:rsidR="00106AAA" w:rsidRPr="005E2872" w:rsidRDefault="00303145" w:rsidP="00106AAA">
      <w:pPr>
        <w:pStyle w:val="1"/>
        <w:ind w:firstLine="0"/>
        <w:jc w:val="center"/>
        <w:rPr>
          <w:sz w:val="28"/>
          <w:szCs w:val="28"/>
        </w:rPr>
      </w:pPr>
      <w:r w:rsidRPr="005E2872">
        <w:rPr>
          <w:b/>
          <w:bCs/>
          <w:color w:val="000000"/>
          <w:sz w:val="28"/>
          <w:szCs w:val="28"/>
          <w:lang w:eastAsia="ru-RU" w:bidi="ru-RU"/>
        </w:rPr>
        <w:t>Программа</w:t>
      </w:r>
      <w:r w:rsidR="00106AAA" w:rsidRPr="005E2872">
        <w:rPr>
          <w:sz w:val="28"/>
          <w:szCs w:val="28"/>
        </w:rPr>
        <w:t xml:space="preserve"> </w:t>
      </w:r>
      <w:r w:rsidR="00106AAA" w:rsidRPr="005E2872">
        <w:rPr>
          <w:b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 в структурных подразделениях и подведомственных учреждениях Администрации Марёвского муниципального округа на 2024 год</w:t>
      </w:r>
    </w:p>
    <w:p w:rsidR="00303145" w:rsidRPr="005E2872" w:rsidRDefault="00303145" w:rsidP="00303145">
      <w:pPr>
        <w:pStyle w:val="a8"/>
        <w:ind w:left="468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4552"/>
        <w:gridCol w:w="2695"/>
      </w:tblGrid>
      <w:tr w:rsidR="00131250" w:rsidRPr="005E2872" w:rsidTr="005E2872">
        <w:trPr>
          <w:trHeight w:hRule="exact" w:val="730"/>
          <w:tblHeader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1250" w:rsidRPr="005E2872" w:rsidRDefault="00131250" w:rsidP="003B1B3A">
            <w:pPr>
              <w:pStyle w:val="af5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Сроки проведения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250" w:rsidRPr="005E2872" w:rsidRDefault="00131250" w:rsidP="003B1B3A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50" w:rsidRPr="005E2872" w:rsidRDefault="00131250" w:rsidP="003B1B3A">
            <w:pPr>
              <w:pStyle w:val="af5"/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Ответственный за проведение</w:t>
            </w:r>
          </w:p>
        </w:tc>
      </w:tr>
      <w:tr w:rsidR="00131250" w:rsidRPr="005E2872" w:rsidTr="005E2872">
        <w:trPr>
          <w:trHeight w:hRule="exact" w:val="863"/>
          <w:jc w:val="center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250" w:rsidRPr="005E2872" w:rsidRDefault="00131250" w:rsidP="00131250">
            <w:pPr>
              <w:pStyle w:val="af5"/>
              <w:spacing w:before="80"/>
              <w:ind w:firstLine="0"/>
              <w:jc w:val="center"/>
              <w:rPr>
                <w:b/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b/>
                <w:iCs/>
                <w:color w:val="000000"/>
                <w:sz w:val="28"/>
                <w:szCs w:val="28"/>
                <w:lang w:eastAsia="ru-RU" w:bidi="ru-RU"/>
              </w:rPr>
              <w:t>Структурные подразделения Администрации Марёвского муниципального округа</w:t>
            </w:r>
          </w:p>
        </w:tc>
      </w:tr>
      <w:tr w:rsidR="00131250" w:rsidRPr="005E2872" w:rsidTr="00997E0F">
        <w:trPr>
          <w:trHeight w:hRule="exact" w:val="70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131250" w:rsidRPr="005E2872" w:rsidRDefault="00131250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</w:t>
            </w:r>
            <w:r w:rsidR="00AE3669"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 xml:space="preserve"> 25.09.24</w:t>
            </w:r>
          </w:p>
          <w:p w:rsidR="00131250" w:rsidRPr="005E2872" w:rsidRDefault="00131250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принципов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AE3669" w:rsidRPr="005E2872" w:rsidTr="00997E0F">
        <w:trPr>
          <w:trHeight w:hRule="exact" w:val="9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предоставления доступа к обработке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AE3669" w:rsidRPr="005E2872" w:rsidTr="005E2872">
        <w:trPr>
          <w:trHeight w:hRule="exact" w:val="80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AE3669" w:rsidRPr="005E2872" w:rsidRDefault="00AE3669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правовых оснований для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Ючайко С.А.</w:t>
            </w:r>
          </w:p>
        </w:tc>
      </w:tr>
      <w:tr w:rsidR="00AE3669" w:rsidRPr="005E2872" w:rsidTr="005E2872">
        <w:trPr>
          <w:trHeight w:hRule="exact" w:val="10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AE3669" w:rsidRPr="005E2872" w:rsidRDefault="00AE3669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взаимодействия с субъектами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131250" w:rsidRPr="005E2872" w:rsidTr="005E2872">
        <w:trPr>
          <w:trHeight w:hRule="exact" w:val="10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обращения с машинными носителями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131250" w:rsidRPr="005E2872" w:rsidTr="005E2872">
        <w:trPr>
          <w:trHeight w:hRule="exact" w:val="141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131250" w:rsidRPr="005E2872" w:rsidRDefault="00131250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эксплуатации персональных компьютеров при доступе к сервисам и информационным системам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131250" w:rsidRPr="005E2872" w:rsidTr="00997E0F">
        <w:trPr>
          <w:trHeight w:hRule="exact" w:val="9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неавтоматизированной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131250" w:rsidRPr="005E2872" w:rsidTr="005E2872">
        <w:trPr>
          <w:trHeight w:hRule="exact" w:val="10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131250" w:rsidRPr="005E2872" w:rsidRDefault="00131250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условий эксплуатации средств криптографической защиты информации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131250" w:rsidRPr="005E2872" w:rsidTr="005E2872">
        <w:trPr>
          <w:trHeight w:hRule="exact" w:val="143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15.09.24.</w:t>
            </w:r>
          </w:p>
          <w:p w:rsidR="00AE3669" w:rsidRPr="005E2872" w:rsidRDefault="00AE3669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25.09.24</w:t>
            </w:r>
          </w:p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250" w:rsidRPr="005E2872" w:rsidRDefault="00131250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Подготовка ежегодного отчета по результатам внутренних проверок порядка обработки и обеспечения безопасности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50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AE3669" w:rsidRPr="005E2872" w:rsidTr="005E2872">
        <w:trPr>
          <w:trHeight w:hRule="exact" w:val="809"/>
          <w:jc w:val="center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69" w:rsidRPr="005E2872" w:rsidRDefault="00AE3669" w:rsidP="005E2872">
            <w:pPr>
              <w:pStyle w:val="af5"/>
              <w:spacing w:before="80"/>
              <w:ind w:firstLine="0"/>
              <w:jc w:val="center"/>
              <w:rPr>
                <w:b/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b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Комитет финансов Администрации Марёвского муниципального округа</w:t>
            </w:r>
          </w:p>
        </w:tc>
      </w:tr>
      <w:tr w:rsidR="00622A5D" w:rsidRPr="005E2872" w:rsidTr="005E2872">
        <w:trPr>
          <w:trHeight w:hRule="exact" w:val="70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 xml:space="preserve">с </w:t>
            </w:r>
            <w:r w:rsidR="003B1B3A"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14.10</w:t>
            </w: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.24.</w:t>
            </w:r>
          </w:p>
          <w:p w:rsidR="00622A5D" w:rsidRPr="005E2872" w:rsidRDefault="00622A5D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</w:t>
            </w:r>
            <w:r w:rsidR="003B1B3A"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 xml:space="preserve"> 18.10</w:t>
            </w: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.24</w:t>
            </w:r>
          </w:p>
          <w:p w:rsidR="00622A5D" w:rsidRPr="005E2872" w:rsidRDefault="00622A5D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принципов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622A5D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622A5D" w:rsidRPr="005E2872" w:rsidRDefault="00622A5D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предоставления доступа к обработке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622A5D" w:rsidRPr="005E2872" w:rsidTr="005E2872">
        <w:trPr>
          <w:trHeight w:hRule="exact" w:val="7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правовых оснований для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Ючайко С.А.</w:t>
            </w:r>
          </w:p>
        </w:tc>
      </w:tr>
      <w:tr w:rsidR="00622A5D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622A5D" w:rsidRPr="005E2872" w:rsidRDefault="00622A5D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взаимодействия с субъектами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622A5D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обращения с машинными носителями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622A5D" w:rsidRPr="005E2872" w:rsidTr="005E2872">
        <w:trPr>
          <w:trHeight w:hRule="exact" w:val="136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622A5D" w:rsidRPr="005E2872" w:rsidRDefault="00622A5D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эксплуатации персональных компьютеров при доступе к сервисам и информационным системам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5D" w:rsidRPr="005E2872" w:rsidRDefault="00622A5D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неавтоматизированной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3B1B3A" w:rsidRPr="005E2872" w:rsidRDefault="003B1B3A" w:rsidP="005E2872">
            <w:pPr>
              <w:pStyle w:val="af5"/>
              <w:tabs>
                <w:tab w:val="left" w:pos="922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условий эксплуатации средств криптографической защиты информации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3B1B3A" w:rsidRPr="005E2872" w:rsidTr="005E2872">
        <w:trPr>
          <w:trHeight w:hRule="exact" w:val="14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14.10.24.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18.10.24</w:t>
            </w:r>
          </w:p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Подготовка ежегодного отчета по результатам внутренних проверок порядка обработки и обеспечения безопасности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824"/>
          <w:jc w:val="center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b/>
                <w:sz w:val="28"/>
                <w:szCs w:val="28"/>
              </w:rPr>
            </w:pPr>
            <w:r w:rsidRPr="005E2872">
              <w:rPr>
                <w:b/>
                <w:sz w:val="28"/>
                <w:szCs w:val="28"/>
              </w:rPr>
              <w:t xml:space="preserve">Социальный комитет </w:t>
            </w:r>
            <w:r w:rsidRPr="005E2872">
              <w:rPr>
                <w:b/>
                <w:iCs/>
                <w:color w:val="000000"/>
                <w:sz w:val="28"/>
                <w:szCs w:val="28"/>
                <w:lang w:eastAsia="ru-RU" w:bidi="ru-RU"/>
              </w:rPr>
              <w:t>Администрации Марёвского муниципального округа</w:t>
            </w:r>
          </w:p>
        </w:tc>
      </w:tr>
      <w:tr w:rsidR="003B1B3A" w:rsidRPr="005E2872" w:rsidTr="005E2872">
        <w:trPr>
          <w:trHeight w:hRule="exact" w:val="83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принципов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предоставления доступа к обработке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87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правовых оснований для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Ючайко С.А.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взаимодействия с субъектами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обращения с машинными носителями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3B1B3A" w:rsidRPr="005E2872" w:rsidTr="005E2872">
        <w:trPr>
          <w:trHeight w:hRule="exact" w:val="172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эксплуатации персональных компьютеров при доступе к сервисам и информационным системам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неавтоматизированной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3B1B3A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условий эксплуатации средств криптографической защиты информации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3B1B3A" w:rsidRPr="005E2872" w:rsidTr="005E2872">
        <w:trPr>
          <w:trHeight w:hRule="exact" w:val="14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21.10.24.</w:t>
            </w:r>
          </w:p>
          <w:p w:rsidR="003B1B3A" w:rsidRPr="005E2872" w:rsidRDefault="003B1B3A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25.10.24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Подготовка ежегодного отчета по результатам внутренних проверок порядка обработки и обеспечения безопасности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A" w:rsidRPr="005E2872" w:rsidRDefault="003B1B3A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84117E" w:rsidRPr="005E2872" w:rsidTr="005E2872">
        <w:trPr>
          <w:trHeight w:hRule="exact" w:val="824"/>
          <w:jc w:val="center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rStyle w:val="aa"/>
                <w:color w:val="1E1D1E"/>
                <w:sz w:val="28"/>
                <w:szCs w:val="28"/>
                <w:shd w:val="clear" w:color="auto" w:fill="FFFFFF"/>
              </w:rPr>
              <w:t>МБУ «Отдел по хозяйственному и транспортному обеспечению Администрации муниципального округа»</w:t>
            </w:r>
          </w:p>
        </w:tc>
      </w:tr>
      <w:tr w:rsidR="0084117E" w:rsidRPr="005E2872" w:rsidTr="005E2872">
        <w:trPr>
          <w:trHeight w:hRule="exact" w:val="73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принципов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84117E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предоставления доступа к обработке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84117E" w:rsidRPr="005E2872" w:rsidTr="005E2872">
        <w:trPr>
          <w:trHeight w:hRule="exact" w:val="6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правовых оснований для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Ючайко С.А.</w:t>
            </w:r>
          </w:p>
        </w:tc>
      </w:tr>
      <w:tr w:rsidR="0084117E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взаимодействия с субъектами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84117E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обращения с машинными носителями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84117E" w:rsidRPr="005E2872" w:rsidTr="005E2872">
        <w:trPr>
          <w:trHeight w:hRule="exact" w:val="132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порядка эксплуатации персональных компьютеров при доступе к сервисам и информационным системам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84117E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соблюдения порядка неавтоматизированной обработки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  <w:tr w:rsidR="0084117E" w:rsidRPr="005E2872" w:rsidTr="005E2872">
        <w:trPr>
          <w:trHeight w:hRule="exact" w:val="111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Проверка условий эксплуатации средств криптографической защиты информации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sz w:val="28"/>
                <w:szCs w:val="28"/>
              </w:rPr>
              <w:t>Мосягин Н.В.</w:t>
            </w:r>
          </w:p>
        </w:tc>
      </w:tr>
      <w:tr w:rsidR="0084117E" w:rsidRPr="005E2872" w:rsidTr="005E2872">
        <w:trPr>
          <w:trHeight w:hRule="exact" w:val="13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с 11.11.24</w:t>
            </w:r>
          </w:p>
          <w:p w:rsidR="0084117E" w:rsidRPr="005E2872" w:rsidRDefault="0084117E" w:rsidP="005E2872">
            <w:pPr>
              <w:pStyle w:val="af5"/>
              <w:spacing w:line="197" w:lineRule="auto"/>
              <w:ind w:firstLine="0"/>
              <w:jc w:val="center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по 15.11.24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color w:val="000000"/>
                <w:sz w:val="28"/>
                <w:szCs w:val="28"/>
                <w:lang w:eastAsia="ru-RU" w:bidi="ru-RU"/>
              </w:rPr>
              <w:t>Подготовка ежегодного отчета по результатам внутренних проверок порядка обработки и обеспечения безопасности персональных данных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E" w:rsidRPr="005E2872" w:rsidRDefault="0084117E" w:rsidP="005E2872">
            <w:pPr>
              <w:pStyle w:val="af5"/>
              <w:spacing w:before="80"/>
              <w:ind w:firstLine="0"/>
              <w:jc w:val="center"/>
              <w:rPr>
                <w:sz w:val="28"/>
                <w:szCs w:val="28"/>
              </w:rPr>
            </w:pPr>
            <w:r w:rsidRPr="005E2872">
              <w:rPr>
                <w:iCs/>
                <w:color w:val="000000"/>
                <w:sz w:val="28"/>
                <w:szCs w:val="28"/>
                <w:lang w:eastAsia="ru-RU" w:bidi="ru-RU"/>
              </w:rPr>
              <w:t>Быстревская Н.В.</w:t>
            </w:r>
          </w:p>
        </w:tc>
      </w:tr>
    </w:tbl>
    <w:p w:rsidR="00303145" w:rsidRDefault="00303145" w:rsidP="003A6C5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EE5DCD" w:rsidRDefault="00EE5DCD" w:rsidP="003A6C5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947AC9" w:rsidRDefault="00947AC9" w:rsidP="003A6C5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EE1448" w:rsidRDefault="00947AC9" w:rsidP="00947AC9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EE1448" w:rsidRDefault="00EE1448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997E0F" w:rsidRDefault="00997E0F" w:rsidP="00947AC9">
      <w:pPr>
        <w:pStyle w:val="1"/>
        <w:ind w:firstLine="0"/>
        <w:jc w:val="center"/>
        <w:rPr>
          <w:sz w:val="24"/>
          <w:szCs w:val="24"/>
        </w:rPr>
      </w:pPr>
    </w:p>
    <w:p w:rsidR="00997E0F" w:rsidRDefault="00997E0F" w:rsidP="00947AC9">
      <w:pPr>
        <w:pStyle w:val="1"/>
        <w:ind w:firstLine="0"/>
        <w:jc w:val="center"/>
        <w:rPr>
          <w:sz w:val="24"/>
          <w:szCs w:val="24"/>
        </w:rPr>
      </w:pPr>
    </w:p>
    <w:p w:rsidR="00997E0F" w:rsidRDefault="00997E0F" w:rsidP="00947AC9">
      <w:pPr>
        <w:pStyle w:val="1"/>
        <w:ind w:firstLine="0"/>
        <w:jc w:val="center"/>
        <w:rPr>
          <w:sz w:val="24"/>
          <w:szCs w:val="24"/>
        </w:rPr>
      </w:pPr>
    </w:p>
    <w:p w:rsidR="00997E0F" w:rsidRDefault="00997E0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4D671F" w:rsidRDefault="004D671F" w:rsidP="00947AC9">
      <w:pPr>
        <w:pStyle w:val="1"/>
        <w:ind w:firstLine="0"/>
        <w:jc w:val="center"/>
        <w:rPr>
          <w:sz w:val="24"/>
          <w:szCs w:val="24"/>
        </w:rPr>
      </w:pPr>
    </w:p>
    <w:p w:rsidR="00A34B89" w:rsidRPr="006C2A1E" w:rsidRDefault="00A34B89" w:rsidP="00A34B89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A34B89" w:rsidRPr="006C2A1E" w:rsidRDefault="00A34B89" w:rsidP="00A34B89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34B89" w:rsidRPr="006C2A1E" w:rsidRDefault="00A34B89" w:rsidP="00A34B89">
      <w:pPr>
        <w:autoSpaceDE w:val="0"/>
        <w:autoSpaceDN w:val="0"/>
        <w:adjustRightInd w:val="0"/>
        <w:spacing w:after="0" w:line="240" w:lineRule="auto"/>
        <w:ind w:left="4876"/>
        <w:jc w:val="center"/>
        <w:rPr>
          <w:rFonts w:ascii="Times New Roman" w:hAnsi="Times New Roman"/>
          <w:sz w:val="28"/>
          <w:szCs w:val="28"/>
        </w:rPr>
      </w:pPr>
      <w:r w:rsidRPr="006C2A1E">
        <w:rPr>
          <w:rFonts w:ascii="Times New Roman" w:hAnsi="Times New Roman"/>
          <w:sz w:val="28"/>
          <w:szCs w:val="28"/>
        </w:rPr>
        <w:t>Марёвского муниципального округа</w:t>
      </w:r>
    </w:p>
    <w:p w:rsidR="00A34B89" w:rsidRDefault="00A34B89" w:rsidP="00A34B89">
      <w:pPr>
        <w:spacing w:after="0" w:line="240" w:lineRule="auto"/>
        <w:ind w:left="48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C2A1E">
        <w:rPr>
          <w:rFonts w:ascii="Times New Roman" w:hAnsi="Times New Roman"/>
          <w:sz w:val="28"/>
          <w:szCs w:val="28"/>
        </w:rPr>
        <w:t>от</w:t>
      </w:r>
      <w:bookmarkStart w:id="10" w:name="дата4"/>
      <w:bookmarkEnd w:id="10"/>
      <w:r w:rsidRPr="006C2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66F0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A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номер4"/>
      <w:bookmarkEnd w:id="11"/>
    </w:p>
    <w:p w:rsidR="00A34B89" w:rsidRDefault="00A34B89" w:rsidP="00947AC9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4B89" w:rsidRDefault="00A34B89" w:rsidP="00947AC9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4B89" w:rsidRDefault="00A34B89" w:rsidP="00947AC9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4B89" w:rsidRDefault="00A34B89" w:rsidP="00947AC9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947AC9" w:rsidRPr="004D671F" w:rsidRDefault="00947AC9" w:rsidP="00947AC9">
      <w:pPr>
        <w:pStyle w:val="1"/>
        <w:ind w:firstLine="0"/>
        <w:jc w:val="center"/>
        <w:rPr>
          <w:sz w:val="28"/>
          <w:szCs w:val="28"/>
        </w:rPr>
      </w:pPr>
      <w:r w:rsidRPr="004D671F">
        <w:rPr>
          <w:b/>
          <w:bCs/>
          <w:color w:val="000000"/>
          <w:sz w:val="28"/>
          <w:szCs w:val="28"/>
          <w:lang w:eastAsia="ru-RU" w:bidi="ru-RU"/>
        </w:rPr>
        <w:t>Правила</w:t>
      </w:r>
    </w:p>
    <w:p w:rsidR="00947AC9" w:rsidRPr="004D671F" w:rsidRDefault="00947AC9" w:rsidP="00947AC9">
      <w:pPr>
        <w:pStyle w:val="1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4D671F">
        <w:rPr>
          <w:b/>
          <w:bCs/>
          <w:color w:val="000000"/>
          <w:sz w:val="28"/>
          <w:szCs w:val="28"/>
          <w:lang w:eastAsia="ru-RU" w:bidi="ru-RU"/>
        </w:rPr>
        <w:t>осуществления внутреннего контроля соответствия обработки</w:t>
      </w:r>
      <w:r w:rsidRPr="004D671F">
        <w:rPr>
          <w:b/>
          <w:bCs/>
          <w:color w:val="000000"/>
          <w:sz w:val="28"/>
          <w:szCs w:val="28"/>
          <w:lang w:eastAsia="ru-RU" w:bidi="ru-RU"/>
        </w:rPr>
        <w:br/>
        <w:t>персональных данных требованиям к защите персональных</w:t>
      </w:r>
      <w:r w:rsidRPr="004D671F">
        <w:rPr>
          <w:b/>
          <w:bCs/>
          <w:color w:val="000000"/>
          <w:sz w:val="28"/>
          <w:szCs w:val="28"/>
          <w:lang w:eastAsia="ru-RU" w:bidi="ru-RU"/>
        </w:rPr>
        <w:br/>
        <w:t>данных в Администрации Марёвского муниципального округа</w:t>
      </w:r>
    </w:p>
    <w:p w:rsidR="00EE1448" w:rsidRPr="004D671F" w:rsidRDefault="00EE1448" w:rsidP="00EE1448">
      <w:pPr>
        <w:pStyle w:val="1"/>
        <w:numPr>
          <w:ilvl w:val="0"/>
          <w:numId w:val="10"/>
        </w:numPr>
        <w:spacing w:after="280"/>
        <w:jc w:val="center"/>
        <w:rPr>
          <w:sz w:val="28"/>
          <w:szCs w:val="28"/>
        </w:rPr>
      </w:pPr>
      <w:r w:rsidRPr="004D671F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7AC9" w:rsidRPr="004D671F" w:rsidRDefault="00947AC9" w:rsidP="00947AC9">
      <w:pPr>
        <w:pStyle w:val="1"/>
        <w:numPr>
          <w:ilvl w:val="1"/>
          <w:numId w:val="10"/>
        </w:num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Марёвского муниципального округа (далее - Правила) устанавливают основания, порядок и формы проведения внутреннего контроля соответствия обработки и защиты персональных данных (далее - ПД) требованиям, установленным в Администрации Марёвского муниципального округа (далее - Администрации округа).</w:t>
      </w:r>
    </w:p>
    <w:p w:rsidR="00947AC9" w:rsidRPr="004D671F" w:rsidRDefault="00947AC9" w:rsidP="00947AC9">
      <w:pPr>
        <w:pStyle w:val="1"/>
        <w:numPr>
          <w:ilvl w:val="1"/>
          <w:numId w:val="10"/>
        </w:num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Настоящие Правила разработаны в соответствии с законодательством Российской Федерации в области обработки и защиты ПД и иными правовыми актами, принимаемыми в соответствии с данным законодательством (далее - законодательство в сфере персональных данных). Целями осуществления внутреннего контроля являются:</w:t>
      </w:r>
    </w:p>
    <w:p w:rsidR="00947AC9" w:rsidRPr="004D671F" w:rsidRDefault="00947AC9" w:rsidP="00A34B89">
      <w:pPr>
        <w:pStyle w:val="1"/>
        <w:tabs>
          <w:tab w:val="left" w:pos="1011"/>
        </w:tabs>
        <w:ind w:firstLine="709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оценка общего состояния выполнения в процессах Администрации округа требований по обработке и защите ПД, закрепленных законодательно, а также в локальных актах Администрации округа;</w:t>
      </w:r>
    </w:p>
    <w:p w:rsidR="00947AC9" w:rsidRPr="004D671F" w:rsidRDefault="00947AC9" w:rsidP="00A34B89">
      <w:pPr>
        <w:pStyle w:val="1"/>
        <w:tabs>
          <w:tab w:val="left" w:pos="1015"/>
        </w:tabs>
        <w:ind w:firstLine="709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выявление и предотвращение нарушений законодательства в сфере персональных данных.</w:t>
      </w:r>
    </w:p>
    <w:p w:rsidR="00947AC9" w:rsidRPr="004D671F" w:rsidRDefault="00947AC9" w:rsidP="00947AC9">
      <w:pPr>
        <w:pStyle w:val="1"/>
        <w:numPr>
          <w:ilvl w:val="1"/>
          <w:numId w:val="10"/>
        </w:num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Проверки проводятся Комиссией по обеспечению безопасности ПД, состав которой утверждается постановлением Администрации округа (далее - Комиссией).</w:t>
      </w:r>
    </w:p>
    <w:p w:rsidR="00947AC9" w:rsidRPr="004D671F" w:rsidRDefault="00947AC9" w:rsidP="00947AC9">
      <w:pPr>
        <w:pStyle w:val="1"/>
        <w:numPr>
          <w:ilvl w:val="1"/>
          <w:numId w:val="10"/>
        </w:num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 проведении проверки не может участвовать сотрудник Администрации округа, прямо или косвенно заинтересованный в ее результатах.</w:t>
      </w:r>
    </w:p>
    <w:p w:rsidR="00947AC9" w:rsidRPr="004D671F" w:rsidRDefault="00947AC9" w:rsidP="00947AC9">
      <w:pPr>
        <w:pStyle w:val="1"/>
        <w:numPr>
          <w:ilvl w:val="1"/>
          <w:numId w:val="10"/>
        </w:num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Члены Комиссии, получившие доступ к ПД субъектов ПД в ходе проведения проверки, обеспечивают конфиденциальность ПД субъектов ПД, не раскрывают третьим лицам и не распространяют ПД без согласия субъекта ПД.</w:t>
      </w:r>
    </w:p>
    <w:p w:rsidR="00EE1448" w:rsidRPr="004D671F" w:rsidRDefault="00EE1448" w:rsidP="00EE1448">
      <w:pPr>
        <w:pStyle w:val="1"/>
        <w:tabs>
          <w:tab w:val="left" w:pos="1397"/>
        </w:tabs>
        <w:ind w:firstLine="0"/>
        <w:jc w:val="both"/>
        <w:rPr>
          <w:sz w:val="28"/>
          <w:szCs w:val="28"/>
        </w:rPr>
      </w:pPr>
    </w:p>
    <w:p w:rsidR="00EE1448" w:rsidRPr="004D671F" w:rsidRDefault="00EE1448" w:rsidP="004D671F">
      <w:pPr>
        <w:pStyle w:val="1"/>
        <w:numPr>
          <w:ilvl w:val="0"/>
          <w:numId w:val="10"/>
        </w:numPr>
        <w:tabs>
          <w:tab w:val="left" w:pos="1397"/>
        </w:tabs>
        <w:ind w:left="360" w:hanging="360"/>
        <w:jc w:val="center"/>
        <w:rPr>
          <w:b/>
          <w:sz w:val="28"/>
          <w:szCs w:val="28"/>
        </w:rPr>
      </w:pPr>
      <w:r w:rsidRPr="004D671F">
        <w:rPr>
          <w:b/>
          <w:sz w:val="28"/>
          <w:szCs w:val="28"/>
        </w:rPr>
        <w:t>Порядок осуществления внутреннего контроля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97"/>
        </w:tabs>
        <w:ind w:firstLine="680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 xml:space="preserve">Внутренний контроль соответствия обработки ПД установленным требованиям (далее - внутренний контроль) осуществляется Администрации </w:t>
      </w:r>
      <w:r w:rsidRPr="004D671F">
        <w:rPr>
          <w:color w:val="000000"/>
          <w:sz w:val="28"/>
          <w:szCs w:val="28"/>
          <w:lang w:eastAsia="ru-RU" w:bidi="ru-RU"/>
        </w:rPr>
        <w:lastRenderedPageBreak/>
        <w:t>округа путем проведения проверок соблюд</w:t>
      </w:r>
      <w:r w:rsidR="00EE1448" w:rsidRPr="004D671F">
        <w:rPr>
          <w:color w:val="000000"/>
          <w:sz w:val="28"/>
          <w:szCs w:val="28"/>
          <w:lang w:eastAsia="ru-RU" w:bidi="ru-RU"/>
        </w:rPr>
        <w:t>ения требований законодательства</w:t>
      </w:r>
      <w:r w:rsidR="001A376B">
        <w:rPr>
          <w:color w:val="000000"/>
          <w:sz w:val="28"/>
          <w:szCs w:val="28"/>
          <w:lang w:eastAsia="ru-RU" w:bidi="ru-RU"/>
        </w:rPr>
        <w:t xml:space="preserve"> в </w:t>
      </w:r>
      <w:r w:rsidRPr="004D671F">
        <w:rPr>
          <w:color w:val="000000"/>
          <w:sz w:val="28"/>
          <w:szCs w:val="28"/>
          <w:lang w:eastAsia="ru-RU" w:bidi="ru-RU"/>
        </w:rPr>
        <w:t>сфере ПД.</w:t>
      </w:r>
    </w:p>
    <w:p w:rsidR="00947AC9" w:rsidRPr="004D671F" w:rsidRDefault="00947AC9" w:rsidP="00A34B89">
      <w:pPr>
        <w:pStyle w:val="1"/>
        <w:numPr>
          <w:ilvl w:val="1"/>
          <w:numId w:val="10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Проверки разделяются на плановые и внеплановые.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9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Плановые проверки проводятся не реже одного раза в год, согласно утвержденного графика проведения проверок структурных подразделений и подведомственных учреждений.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4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Непосредственно перед началом проведения плановой проверки, за 10 (десять) рабочих дней, ответственным за организацию обработки ПД направляются уведомления руководителям структурных подразделений, в которых планируется проведение внутреннего контроля.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299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Внеплановые внутренние проверки могут проводиться в следующих случаях:</w:t>
      </w:r>
    </w:p>
    <w:p w:rsidR="00947AC9" w:rsidRPr="004D671F" w:rsidRDefault="00947AC9" w:rsidP="004D671F">
      <w:pPr>
        <w:pStyle w:val="1"/>
        <w:tabs>
          <w:tab w:val="left" w:pos="1021"/>
        </w:tabs>
        <w:ind w:left="709" w:firstLine="0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по результатам расследования выявленных нарушений требований законодательства в сфере ПД;</w:t>
      </w:r>
    </w:p>
    <w:p w:rsidR="00947AC9" w:rsidRPr="004D671F" w:rsidRDefault="00947AC9" w:rsidP="004D671F">
      <w:pPr>
        <w:pStyle w:val="1"/>
        <w:tabs>
          <w:tab w:val="left" w:pos="1026"/>
        </w:tabs>
        <w:ind w:left="709" w:firstLine="0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по результатам внешних контрольных мероприятий, проводимых уполномоченным органом по защите прав субъектов ПД.</w:t>
      </w:r>
    </w:p>
    <w:p w:rsidR="00947AC9" w:rsidRPr="004D671F" w:rsidRDefault="00947AC9" w:rsidP="00A34B89">
      <w:pPr>
        <w:pStyle w:val="1"/>
        <w:numPr>
          <w:ilvl w:val="1"/>
          <w:numId w:val="23"/>
        </w:numPr>
        <w:tabs>
          <w:tab w:val="left" w:pos="1299"/>
        </w:tabs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Проверка представляет собой комплекс мероприятий, который состоит из следующих этапов:</w:t>
      </w:r>
    </w:p>
    <w:p w:rsidR="00947AC9" w:rsidRPr="004D671F" w:rsidRDefault="00947AC9" w:rsidP="00B46C9D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подготовка к проведению проверки;</w:t>
      </w:r>
    </w:p>
    <w:p w:rsidR="00947AC9" w:rsidRPr="004D671F" w:rsidRDefault="00947AC9" w:rsidP="00B46C9D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сбор свидетельств проверки;</w:t>
      </w:r>
    </w:p>
    <w:p w:rsidR="00947AC9" w:rsidRPr="004D671F" w:rsidRDefault="00947AC9" w:rsidP="00B46C9D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анализ соответствия контрольным параметрам;</w:t>
      </w:r>
    </w:p>
    <w:p w:rsidR="00947AC9" w:rsidRPr="004D671F" w:rsidRDefault="00947AC9" w:rsidP="00B46C9D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подготовка заключения по проверке.</w:t>
      </w:r>
    </w:p>
    <w:p w:rsidR="00947AC9" w:rsidRPr="00F66F0B" w:rsidRDefault="00947AC9" w:rsidP="00F66F0B">
      <w:pPr>
        <w:pStyle w:val="1"/>
        <w:numPr>
          <w:ilvl w:val="1"/>
          <w:numId w:val="23"/>
        </w:numPr>
        <w:tabs>
          <w:tab w:val="left" w:pos="1276"/>
        </w:tabs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В ходе подготовки к проведению проверки Комиссия определяет:</w:t>
      </w:r>
    </w:p>
    <w:p w:rsidR="00947AC9" w:rsidRPr="00F66F0B" w:rsidRDefault="00947AC9" w:rsidP="004D671F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границы и описание области, подвергающейся проверки;</w:t>
      </w:r>
    </w:p>
    <w:p w:rsidR="00947AC9" w:rsidRPr="00F66F0B" w:rsidRDefault="00947AC9" w:rsidP="004D671F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перечень контрольных параметров;</w:t>
      </w:r>
    </w:p>
    <w:p w:rsidR="00947AC9" w:rsidRPr="00F66F0B" w:rsidRDefault="00947AC9" w:rsidP="004D671F">
      <w:pPr>
        <w:pStyle w:val="1"/>
        <w:tabs>
          <w:tab w:val="left" w:pos="1016"/>
        </w:tabs>
        <w:ind w:firstLine="709"/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объекты контроля (процессы, подразделения, информационные системы ПД);</w:t>
      </w:r>
    </w:p>
    <w:p w:rsidR="00947AC9" w:rsidRPr="00F66F0B" w:rsidRDefault="00947AC9" w:rsidP="004D671F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состав участников, привлекаемых для проведения проверки;</w:t>
      </w:r>
    </w:p>
    <w:p w:rsidR="00947AC9" w:rsidRPr="00F66F0B" w:rsidRDefault="00947AC9" w:rsidP="004D671F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сроки и этапы проведения проверки.</w:t>
      </w:r>
    </w:p>
    <w:p w:rsidR="00947AC9" w:rsidRPr="00F66F0B" w:rsidRDefault="00947AC9" w:rsidP="00F66F0B">
      <w:pPr>
        <w:pStyle w:val="1"/>
        <w:numPr>
          <w:ilvl w:val="1"/>
          <w:numId w:val="23"/>
        </w:numPr>
        <w:tabs>
          <w:tab w:val="left" w:pos="1304"/>
        </w:tabs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Перечень контрольных параметров приведен в приложении к настоящим Правилам (Приложение 1).</w:t>
      </w:r>
    </w:p>
    <w:p w:rsidR="00947AC9" w:rsidRPr="00F66F0B" w:rsidRDefault="00947AC9" w:rsidP="00A34B89">
      <w:pPr>
        <w:pStyle w:val="1"/>
        <w:numPr>
          <w:ilvl w:val="1"/>
          <w:numId w:val="10"/>
        </w:numPr>
        <w:tabs>
          <w:tab w:val="left" w:pos="1276"/>
        </w:tabs>
        <w:contextualSpacing/>
        <w:jc w:val="both"/>
        <w:rPr>
          <w:sz w:val="28"/>
          <w:szCs w:val="28"/>
        </w:rPr>
      </w:pPr>
      <w:r w:rsidRPr="00F66F0B">
        <w:rPr>
          <w:sz w:val="28"/>
          <w:szCs w:val="28"/>
          <w:lang w:eastAsia="ru-RU" w:bidi="ru-RU"/>
        </w:rPr>
        <w:t>Сбор свидетельств проверки включает:</w:t>
      </w:r>
    </w:p>
    <w:p w:rsidR="00947AC9" w:rsidRPr="004D671F" w:rsidRDefault="00947AC9" w:rsidP="0072334E">
      <w:pPr>
        <w:pStyle w:val="1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анализ организационно-распорядительных и регламентирующих документов по обработке и защите ПД;</w:t>
      </w:r>
    </w:p>
    <w:p w:rsidR="00947AC9" w:rsidRPr="004D671F" w:rsidRDefault="00947AC9" w:rsidP="0072334E">
      <w:pPr>
        <w:pStyle w:val="1"/>
        <w:tabs>
          <w:tab w:val="left" w:pos="1896"/>
          <w:tab w:val="left" w:pos="8851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опрос персонала, уча</w:t>
      </w:r>
      <w:r w:rsidR="0072334E">
        <w:rPr>
          <w:color w:val="000000"/>
          <w:sz w:val="28"/>
          <w:szCs w:val="28"/>
          <w:lang w:eastAsia="ru-RU" w:bidi="ru-RU"/>
        </w:rPr>
        <w:t xml:space="preserve">ствующего в процессах обработки </w:t>
      </w:r>
      <w:r w:rsidRPr="004D671F">
        <w:rPr>
          <w:color w:val="000000"/>
          <w:sz w:val="28"/>
          <w:szCs w:val="28"/>
          <w:lang w:eastAsia="ru-RU" w:bidi="ru-RU"/>
        </w:rPr>
        <w:t>ПД,</w:t>
      </w:r>
    </w:p>
    <w:p w:rsidR="00947AC9" w:rsidRPr="004D671F" w:rsidRDefault="00947AC9" w:rsidP="0072334E">
      <w:pPr>
        <w:pStyle w:val="1"/>
        <w:tabs>
          <w:tab w:val="left" w:pos="1896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обслуживании и эксплуатации информационных систем ПД.</w:t>
      </w:r>
    </w:p>
    <w:p w:rsidR="00947AC9" w:rsidRPr="004D671F" w:rsidRDefault="00947AC9" w:rsidP="00D564F4">
      <w:pPr>
        <w:pStyle w:val="1"/>
        <w:numPr>
          <w:ilvl w:val="1"/>
          <w:numId w:val="20"/>
        </w:numPr>
        <w:tabs>
          <w:tab w:val="left" w:pos="1448"/>
        </w:tabs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Проверки проводятся Комиссией непосредственно на месте обработки ПД путем опроса либо, при необходимости, путем осмотра рабочих мест сотрудников, участвующих в процессе обработки ПД.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443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Свидетельства проверки сопоставляются с контрольными параметрами для формирования заключения по проверке.</w:t>
      </w:r>
    </w:p>
    <w:p w:rsidR="00947AC9" w:rsidRPr="004D671F" w:rsidRDefault="00947AC9" w:rsidP="00D564F4">
      <w:pPr>
        <w:pStyle w:val="1"/>
        <w:numPr>
          <w:ilvl w:val="1"/>
          <w:numId w:val="22"/>
        </w:numPr>
        <w:tabs>
          <w:tab w:val="left" w:pos="1448"/>
        </w:tabs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Общий срок проверки не должен превышать 20 (двадцати) рабочих дней. При необходимости срок проведения проверки может быть продлен, но не более чем на 10 (десять) рабочих дней.</w:t>
      </w:r>
    </w:p>
    <w:p w:rsidR="00EE1448" w:rsidRPr="004D671F" w:rsidRDefault="00EE1448" w:rsidP="00EE1448">
      <w:pPr>
        <w:pStyle w:val="1"/>
        <w:tabs>
          <w:tab w:val="left" w:pos="1448"/>
        </w:tabs>
        <w:ind w:left="709" w:firstLine="0"/>
        <w:contextualSpacing/>
        <w:jc w:val="both"/>
        <w:rPr>
          <w:sz w:val="28"/>
          <w:szCs w:val="28"/>
        </w:rPr>
      </w:pPr>
    </w:p>
    <w:p w:rsidR="00EE1448" w:rsidRPr="004D671F" w:rsidRDefault="00EE1448" w:rsidP="004D671F">
      <w:pPr>
        <w:pStyle w:val="30"/>
        <w:keepNext/>
        <w:keepLines/>
        <w:numPr>
          <w:ilvl w:val="0"/>
          <w:numId w:val="10"/>
        </w:numPr>
        <w:tabs>
          <w:tab w:val="left" w:pos="392"/>
        </w:tabs>
        <w:ind w:firstLine="709"/>
        <w:contextualSpacing/>
        <w:outlineLvl w:val="9"/>
      </w:pPr>
      <w:r w:rsidRPr="004D671F">
        <w:rPr>
          <w:color w:val="000000"/>
          <w:lang w:eastAsia="ru-RU" w:bidi="ru-RU"/>
        </w:rPr>
        <w:lastRenderedPageBreak/>
        <w:t>Права комиссии при проведении проверок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9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Комиссия для реализации своих полномочий имеет право:</w:t>
      </w:r>
    </w:p>
    <w:p w:rsidR="00947AC9" w:rsidRPr="004D671F" w:rsidRDefault="00947AC9" w:rsidP="0072334E">
      <w:pPr>
        <w:pStyle w:val="1"/>
        <w:tabs>
          <w:tab w:val="left" w:pos="1202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привлекать к проведению проверок служащих Администрации округа и работников подведомственных Администрации округа организаций;</w:t>
      </w:r>
    </w:p>
    <w:p w:rsidR="00947AC9" w:rsidRPr="004D671F" w:rsidRDefault="00947AC9" w:rsidP="0072334E">
      <w:pPr>
        <w:pStyle w:val="1"/>
        <w:tabs>
          <w:tab w:val="left" w:pos="1202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запрашивать у сотрудников Администрации округа и подведомственных Администрации округа организаций необходимую информацию;</w:t>
      </w:r>
    </w:p>
    <w:p w:rsidR="00947AC9" w:rsidRPr="004D671F" w:rsidRDefault="00947AC9" w:rsidP="0072334E">
      <w:pPr>
        <w:pStyle w:val="1"/>
        <w:tabs>
          <w:tab w:val="left" w:pos="1202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принимать меры по устранению выявленных нарушений выполнения требований к защите ПД в Администрации округа;</w:t>
      </w:r>
    </w:p>
    <w:p w:rsidR="00947AC9" w:rsidRPr="004D671F" w:rsidRDefault="00947AC9" w:rsidP="0072334E">
      <w:pPr>
        <w:pStyle w:val="1"/>
        <w:tabs>
          <w:tab w:val="left" w:pos="1202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вносить предложения о совершенствовании правового, технического и организационного регулирования обеспечения безопасности ПД при их обработке;</w:t>
      </w:r>
    </w:p>
    <w:p w:rsidR="00947AC9" w:rsidRPr="004D671F" w:rsidRDefault="00947AC9" w:rsidP="0072334E">
      <w:pPr>
        <w:pStyle w:val="1"/>
        <w:tabs>
          <w:tab w:val="left" w:pos="1202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ПД.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9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Проверки могут проводиться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</w:t>
      </w:r>
    </w:p>
    <w:p w:rsidR="00EE1448" w:rsidRPr="004D671F" w:rsidRDefault="00EE1448" w:rsidP="00EE1448">
      <w:pPr>
        <w:pStyle w:val="1"/>
        <w:tabs>
          <w:tab w:val="left" w:pos="1309"/>
        </w:tabs>
        <w:ind w:firstLine="709"/>
        <w:contextualSpacing/>
        <w:jc w:val="both"/>
        <w:rPr>
          <w:sz w:val="28"/>
          <w:szCs w:val="28"/>
        </w:rPr>
      </w:pPr>
    </w:p>
    <w:p w:rsidR="00406676" w:rsidRPr="004D671F" w:rsidRDefault="00EE1448" w:rsidP="00406676">
      <w:pPr>
        <w:pStyle w:val="30"/>
        <w:keepNext/>
        <w:keepLines/>
        <w:numPr>
          <w:ilvl w:val="0"/>
          <w:numId w:val="10"/>
        </w:numPr>
        <w:tabs>
          <w:tab w:val="left" w:pos="392"/>
        </w:tabs>
        <w:ind w:firstLine="709"/>
        <w:contextualSpacing/>
        <w:outlineLvl w:val="9"/>
      </w:pPr>
      <w:r w:rsidRPr="004D671F">
        <w:rPr>
          <w:color w:val="000000"/>
          <w:lang w:eastAsia="ru-RU" w:bidi="ru-RU"/>
        </w:rPr>
        <w:t>Порядок фиксирования результатов проверки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4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Факт проведения проверок и результаты проверки фиксируются в журнале проведения проверок (Приложение 2).</w:t>
      </w:r>
    </w:p>
    <w:p w:rsidR="00947AC9" w:rsidRPr="004D671F" w:rsidRDefault="00947AC9" w:rsidP="00EE1448">
      <w:pPr>
        <w:pStyle w:val="1"/>
        <w:numPr>
          <w:ilvl w:val="1"/>
          <w:numId w:val="10"/>
        </w:numPr>
        <w:tabs>
          <w:tab w:val="left" w:pos="1304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По результатам проверки Комиссией, при необходимости, проводится заседание. Решения, принятые на заседаниях Комиссии, оформляются протоколом.</w:t>
      </w:r>
    </w:p>
    <w:p w:rsidR="00EE5DCD" w:rsidRPr="00B46C9D" w:rsidRDefault="00947AC9" w:rsidP="00EE1448">
      <w:pPr>
        <w:pStyle w:val="1"/>
        <w:numPr>
          <w:ilvl w:val="1"/>
          <w:numId w:val="10"/>
        </w:numPr>
        <w:tabs>
          <w:tab w:val="left" w:pos="1314"/>
          <w:tab w:val="left" w:pos="4027"/>
          <w:tab w:val="left" w:pos="8266"/>
        </w:tabs>
        <w:ind w:firstLine="709"/>
        <w:contextualSpacing/>
        <w:jc w:val="both"/>
        <w:rPr>
          <w:sz w:val="28"/>
          <w:szCs w:val="28"/>
        </w:rPr>
      </w:pPr>
      <w:r w:rsidRPr="004D671F">
        <w:rPr>
          <w:color w:val="000000"/>
          <w:sz w:val="28"/>
          <w:szCs w:val="28"/>
          <w:lang w:eastAsia="ru-RU" w:bidi="ru-RU"/>
        </w:rPr>
        <w:t>В целях контроля устранения выявленных нарушений Комис</w:t>
      </w:r>
      <w:r w:rsidR="00B46C9D">
        <w:rPr>
          <w:color w:val="000000"/>
          <w:sz w:val="28"/>
          <w:szCs w:val="28"/>
          <w:lang w:eastAsia="ru-RU" w:bidi="ru-RU"/>
        </w:rPr>
        <w:t>сия проводит</w:t>
      </w:r>
      <w:r w:rsidR="00B46C9D">
        <w:rPr>
          <w:color w:val="000000"/>
          <w:sz w:val="28"/>
          <w:szCs w:val="28"/>
          <w:lang w:eastAsia="ru-RU" w:bidi="ru-RU"/>
        </w:rPr>
        <w:tab/>
        <w:t xml:space="preserve">повторную </w:t>
      </w:r>
      <w:r w:rsidR="00EE1448" w:rsidRPr="004D671F">
        <w:rPr>
          <w:color w:val="000000"/>
          <w:sz w:val="28"/>
          <w:szCs w:val="28"/>
          <w:lang w:eastAsia="ru-RU" w:bidi="ru-RU"/>
        </w:rPr>
        <w:t>проверку</w:t>
      </w: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525C81" w:rsidRDefault="00525C81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A34B89">
      <w:pPr>
        <w:pStyle w:val="1"/>
        <w:tabs>
          <w:tab w:val="left" w:pos="1314"/>
          <w:tab w:val="left" w:pos="4027"/>
          <w:tab w:val="left" w:pos="8266"/>
        </w:tabs>
        <w:ind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A34B89" w:rsidRDefault="00A34B89" w:rsidP="00A34B89">
      <w:pPr>
        <w:pStyle w:val="1"/>
        <w:tabs>
          <w:tab w:val="left" w:pos="1314"/>
          <w:tab w:val="left" w:pos="4027"/>
          <w:tab w:val="left" w:pos="8266"/>
        </w:tabs>
        <w:ind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B46C9D" w:rsidRDefault="00B46C9D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right"/>
        <w:rPr>
          <w:b/>
          <w:color w:val="000000"/>
          <w:sz w:val="28"/>
          <w:szCs w:val="28"/>
          <w:lang w:eastAsia="ru-RU" w:bidi="ru-RU"/>
        </w:rPr>
      </w:pPr>
      <w:r w:rsidRPr="00B46C9D">
        <w:rPr>
          <w:b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406676" w:rsidRDefault="00406676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right"/>
        <w:rPr>
          <w:b/>
          <w:color w:val="000000"/>
          <w:sz w:val="28"/>
          <w:szCs w:val="28"/>
          <w:lang w:eastAsia="ru-RU" w:bidi="ru-RU"/>
        </w:rPr>
      </w:pPr>
    </w:p>
    <w:p w:rsidR="00406676" w:rsidRPr="00B46C9D" w:rsidRDefault="00406676" w:rsidP="00B46C9D">
      <w:pPr>
        <w:pStyle w:val="1"/>
        <w:tabs>
          <w:tab w:val="left" w:pos="1314"/>
          <w:tab w:val="left" w:pos="4027"/>
          <w:tab w:val="left" w:pos="8266"/>
        </w:tabs>
        <w:ind w:left="709" w:firstLine="0"/>
        <w:contextualSpacing/>
        <w:jc w:val="right"/>
        <w:rPr>
          <w:b/>
          <w:color w:val="000000"/>
          <w:sz w:val="28"/>
          <w:szCs w:val="28"/>
          <w:lang w:eastAsia="ru-RU" w:bidi="ru-RU"/>
        </w:rPr>
      </w:pPr>
    </w:p>
    <w:p w:rsidR="00B46C9D" w:rsidRPr="00B46C9D" w:rsidRDefault="00B46C9D" w:rsidP="00B46C9D">
      <w:pPr>
        <w:pStyle w:val="23"/>
        <w:spacing w:after="340" w:line="252" w:lineRule="auto"/>
        <w:rPr>
          <w:sz w:val="28"/>
          <w:szCs w:val="28"/>
        </w:rPr>
      </w:pPr>
      <w:r w:rsidRPr="00B46C9D">
        <w:rPr>
          <w:color w:val="000000"/>
          <w:sz w:val="28"/>
          <w:szCs w:val="28"/>
          <w:lang w:eastAsia="ru-RU" w:bidi="ru-RU"/>
        </w:rPr>
        <w:t>Перечень</w:t>
      </w:r>
      <w:r w:rsidRPr="00B46C9D">
        <w:rPr>
          <w:color w:val="000000"/>
          <w:sz w:val="28"/>
          <w:szCs w:val="28"/>
          <w:lang w:eastAsia="ru-RU" w:bidi="ru-RU"/>
        </w:rPr>
        <w:br/>
        <w:t>контрольных параметров проверок в области обработки и обеспечения</w:t>
      </w:r>
      <w:r w:rsidRPr="00B46C9D">
        <w:rPr>
          <w:color w:val="000000"/>
          <w:sz w:val="28"/>
          <w:szCs w:val="28"/>
          <w:lang w:eastAsia="ru-RU" w:bidi="ru-RU"/>
        </w:rPr>
        <w:br/>
        <w:t>безопасности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659"/>
      </w:tblGrid>
      <w:tr w:rsidR="00B46C9D" w:rsidTr="007C3FEC">
        <w:trPr>
          <w:trHeight w:hRule="exact" w:val="69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6C9D" w:rsidRDefault="00B46C9D" w:rsidP="007C3FEC">
            <w:pPr>
              <w:pStyle w:val="af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Контрольные параметры и объекты проверок</w:t>
            </w:r>
          </w:p>
        </w:tc>
      </w:tr>
      <w:tr w:rsidR="00B46C9D" w:rsidTr="007C3FEC">
        <w:trPr>
          <w:trHeight w:hRule="exact" w:val="9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установленных в перечне персональных данных категорий персональных данных фактически обрабатываемым в Администрации округа</w:t>
            </w:r>
          </w:p>
        </w:tc>
      </w:tr>
      <w:tr w:rsidR="00B46C9D" w:rsidTr="007C3FEC">
        <w:trPr>
          <w:trHeight w:hRule="exact" w:val="68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установленных прав доступа к персональным данным полномочиям в рамках трудовых обязанностей работников</w:t>
            </w:r>
          </w:p>
        </w:tc>
      </w:tr>
      <w:tr w:rsidR="00B46C9D" w:rsidTr="007C3FEC">
        <w:trPr>
          <w:trHeight w:hRule="exact" w:val="9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Подтверждение факта ознакомления с локальными актами Администрации округа в области обработки и обеспечения безопасности персональных данных</w:t>
            </w:r>
          </w:p>
        </w:tc>
      </w:tr>
      <w:tr w:rsidR="00B46C9D" w:rsidTr="007C3FEC">
        <w:trPr>
          <w:trHeight w:hRule="exact" w:val="68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 договорах с третьими лицами положений, касающихся обеспечения конфиденциальности и безопасности персональных данных</w:t>
            </w:r>
          </w:p>
        </w:tc>
      </w:tr>
      <w:tr w:rsidR="00B46C9D" w:rsidTr="007C3FEC">
        <w:trPr>
          <w:trHeight w:hRule="exact" w:val="68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законных целей и оснований обработки всех категорий персональных данных</w:t>
            </w:r>
          </w:p>
        </w:tc>
      </w:tr>
      <w:tr w:rsidR="00B46C9D" w:rsidTr="007C3FEC">
        <w:trPr>
          <w:trHeight w:hRule="exact" w:val="9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Выборочные проверки сотрудников на предмет знания организационно распорядительных документов в области обработки и обеспечения безопасности персональных данных</w:t>
            </w:r>
          </w:p>
        </w:tc>
      </w:tr>
      <w:tr w:rsidR="00B46C9D" w:rsidTr="007C3FEC">
        <w:trPr>
          <w:trHeight w:hRule="exact"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Соблюдение сроков хранения и порядка уничтожения персональных данных</w:t>
            </w:r>
          </w:p>
        </w:tc>
      </w:tr>
      <w:tr w:rsidR="00B46C9D" w:rsidTr="007C3FEC">
        <w:trPr>
          <w:trHeight w:hRule="exact" w:val="68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Соблюдение процедур и сроков подготовки ответов на обращения субъектов персональных данных</w:t>
            </w:r>
          </w:p>
        </w:tc>
      </w:tr>
      <w:tr w:rsidR="00B46C9D" w:rsidTr="00997E0F">
        <w:trPr>
          <w:trHeight w:hRule="exact" w:val="62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Необходимость актуализации Уведомления уполномоченного органа по защите прав субъектов персональных данных</w:t>
            </w:r>
          </w:p>
        </w:tc>
      </w:tr>
      <w:tr w:rsidR="00B46C9D" w:rsidTr="007C3FEC">
        <w:trPr>
          <w:trHeight w:hRule="exact"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9D" w:rsidRDefault="00B46C9D" w:rsidP="007C3FEC">
            <w:pPr>
              <w:pStyle w:val="af5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C9D" w:rsidRDefault="00B46C9D" w:rsidP="007C3FEC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Соблюдение требований по информационной безопасности на автоматизированном рабочем месте (АРМ)</w:t>
            </w:r>
          </w:p>
        </w:tc>
      </w:tr>
    </w:tbl>
    <w:p w:rsidR="00B46C9D" w:rsidRDefault="00B46C9D" w:rsidP="00B46C9D">
      <w:pPr>
        <w:sectPr w:rsidR="00B46C9D">
          <w:headerReference w:type="default" r:id="rId9"/>
          <w:pgSz w:w="11900" w:h="16840"/>
          <w:pgMar w:top="1199" w:right="860" w:bottom="1083" w:left="1540" w:header="0" w:footer="655" w:gutter="0"/>
          <w:cols w:space="720"/>
          <w:noEndnote/>
          <w:docGrid w:linePitch="360"/>
        </w:sectPr>
      </w:pPr>
    </w:p>
    <w:p w:rsidR="00B46C9D" w:rsidRPr="00B46C9D" w:rsidRDefault="00B46C9D" w:rsidP="00B46C9D">
      <w:pPr>
        <w:pStyle w:val="1"/>
        <w:ind w:firstLine="0"/>
        <w:jc w:val="right"/>
        <w:rPr>
          <w:b/>
          <w:bCs/>
          <w:color w:val="000000"/>
          <w:sz w:val="28"/>
          <w:szCs w:val="28"/>
          <w:lang w:eastAsia="ru-RU" w:bidi="ru-RU"/>
        </w:rPr>
      </w:pPr>
      <w:r w:rsidRPr="00B46C9D">
        <w:rPr>
          <w:b/>
          <w:bCs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:rsidR="00B46C9D" w:rsidRDefault="00B46C9D" w:rsidP="00B46C9D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</w:p>
    <w:p w:rsidR="00B46C9D" w:rsidRDefault="00B46C9D" w:rsidP="00B46C9D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</w:p>
    <w:p w:rsidR="00B46C9D" w:rsidRDefault="00B46C9D" w:rsidP="00B46C9D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</w:p>
    <w:p w:rsidR="00B46C9D" w:rsidRPr="002643D1" w:rsidRDefault="00B46C9D" w:rsidP="00B46C9D">
      <w:pPr>
        <w:pStyle w:val="1"/>
        <w:ind w:firstLine="0"/>
        <w:jc w:val="center"/>
        <w:rPr>
          <w:sz w:val="28"/>
          <w:szCs w:val="28"/>
        </w:rPr>
      </w:pPr>
      <w:r w:rsidRPr="002643D1">
        <w:rPr>
          <w:b/>
          <w:bCs/>
          <w:color w:val="000000"/>
          <w:sz w:val="28"/>
          <w:szCs w:val="28"/>
          <w:lang w:eastAsia="ru-RU" w:bidi="ru-RU"/>
        </w:rPr>
        <w:t>ЖУРНАЛ</w:t>
      </w:r>
    </w:p>
    <w:p w:rsidR="00B46C9D" w:rsidRPr="002643D1" w:rsidRDefault="00B46C9D" w:rsidP="00B46C9D">
      <w:pPr>
        <w:pStyle w:val="1"/>
        <w:spacing w:after="260"/>
        <w:ind w:firstLine="0"/>
        <w:jc w:val="center"/>
        <w:rPr>
          <w:sz w:val="28"/>
          <w:szCs w:val="28"/>
        </w:rPr>
      </w:pPr>
      <w:r w:rsidRPr="002643D1">
        <w:rPr>
          <w:b/>
          <w:bCs/>
          <w:color w:val="000000"/>
          <w:sz w:val="28"/>
          <w:szCs w:val="28"/>
          <w:lang w:eastAsia="ru-RU" w:bidi="ru-RU"/>
        </w:rPr>
        <w:t>проведения внутреннего контроля соответствия обработки персональных данных требованиям к защите</w:t>
      </w:r>
      <w:r w:rsidRPr="002643D1">
        <w:rPr>
          <w:b/>
          <w:bCs/>
          <w:color w:val="000000"/>
          <w:sz w:val="28"/>
          <w:szCs w:val="28"/>
          <w:lang w:eastAsia="ru-RU" w:bidi="ru-RU"/>
        </w:rPr>
        <w:br/>
        <w:t>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160"/>
        <w:gridCol w:w="3005"/>
        <w:gridCol w:w="3826"/>
        <w:gridCol w:w="3120"/>
        <w:gridCol w:w="1968"/>
      </w:tblGrid>
      <w:tr w:rsidR="00B46C9D" w:rsidTr="007C3FEC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 проверки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Основание проверки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Заключение по проверке (кратко)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Подпись председателя Комиссии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6C9D" w:rsidRDefault="00B46C9D" w:rsidP="007C3FEC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B46C9D" w:rsidTr="007C3FEC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</w:tr>
      <w:tr w:rsidR="00B46C9D" w:rsidTr="007C3FEC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</w:tr>
      <w:tr w:rsidR="00B46C9D" w:rsidTr="007C3FEC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</w:tr>
      <w:tr w:rsidR="00B46C9D" w:rsidTr="007C3FEC">
        <w:trPr>
          <w:trHeight w:hRule="exact" w:val="2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9D" w:rsidRDefault="00B46C9D" w:rsidP="007C3FEC">
            <w:pPr>
              <w:rPr>
                <w:sz w:val="10"/>
                <w:szCs w:val="10"/>
              </w:rPr>
            </w:pPr>
          </w:p>
        </w:tc>
      </w:tr>
    </w:tbl>
    <w:p w:rsidR="00B46C9D" w:rsidRPr="00B46C9D" w:rsidRDefault="00B46C9D" w:rsidP="002643D1">
      <w:pPr>
        <w:tabs>
          <w:tab w:val="left" w:pos="2310"/>
        </w:tabs>
      </w:pPr>
    </w:p>
    <w:sectPr w:rsidR="00B46C9D" w:rsidRPr="00B46C9D" w:rsidSect="002643D1">
      <w:headerReference w:type="default" r:id="rId10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28" w:rsidRDefault="00ED5628" w:rsidP="00EE1448">
      <w:pPr>
        <w:spacing w:after="0" w:line="240" w:lineRule="auto"/>
      </w:pPr>
      <w:r>
        <w:separator/>
      </w:r>
    </w:p>
  </w:endnote>
  <w:endnote w:type="continuationSeparator" w:id="0">
    <w:p w:rsidR="00ED5628" w:rsidRDefault="00ED5628" w:rsidP="00EE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28" w:rsidRDefault="00ED5628" w:rsidP="00EE1448">
      <w:pPr>
        <w:spacing w:after="0" w:line="240" w:lineRule="auto"/>
      </w:pPr>
      <w:r>
        <w:separator/>
      </w:r>
    </w:p>
  </w:footnote>
  <w:footnote w:type="continuationSeparator" w:id="0">
    <w:p w:rsidR="00ED5628" w:rsidRDefault="00ED5628" w:rsidP="00EE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81" w:rsidRDefault="00525C8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81" w:rsidRPr="00B46C9D" w:rsidRDefault="00525C81" w:rsidP="00B46C9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424"/>
    <w:multiLevelType w:val="multilevel"/>
    <w:tmpl w:val="5C2EC3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FD2666"/>
    <w:multiLevelType w:val="hybridMultilevel"/>
    <w:tmpl w:val="C0BA1B40"/>
    <w:lvl w:ilvl="0" w:tplc="4D2031A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A2C"/>
    <w:multiLevelType w:val="hybridMultilevel"/>
    <w:tmpl w:val="0B229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FE1"/>
    <w:multiLevelType w:val="hybridMultilevel"/>
    <w:tmpl w:val="62FE15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C7C1F"/>
    <w:multiLevelType w:val="multilevel"/>
    <w:tmpl w:val="72EEA6F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CEB6EA8"/>
    <w:multiLevelType w:val="hybridMultilevel"/>
    <w:tmpl w:val="E14A8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A71D8"/>
    <w:multiLevelType w:val="multilevel"/>
    <w:tmpl w:val="657816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2E407DE3"/>
    <w:multiLevelType w:val="multilevel"/>
    <w:tmpl w:val="5E1A73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B3FBD"/>
    <w:multiLevelType w:val="hybridMultilevel"/>
    <w:tmpl w:val="EF287F2E"/>
    <w:lvl w:ilvl="0" w:tplc="40FA15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9B2C37"/>
    <w:multiLevelType w:val="hybridMultilevel"/>
    <w:tmpl w:val="2556B48C"/>
    <w:lvl w:ilvl="0" w:tplc="A24A65A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E69"/>
    <w:multiLevelType w:val="multilevel"/>
    <w:tmpl w:val="1304F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47989"/>
    <w:multiLevelType w:val="multilevel"/>
    <w:tmpl w:val="79B45C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58BA20F8"/>
    <w:multiLevelType w:val="multilevel"/>
    <w:tmpl w:val="0F0A46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E2712"/>
    <w:multiLevelType w:val="multilevel"/>
    <w:tmpl w:val="8CBA442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A087C02"/>
    <w:multiLevelType w:val="multilevel"/>
    <w:tmpl w:val="77B023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306936"/>
    <w:multiLevelType w:val="multilevel"/>
    <w:tmpl w:val="349473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96E43"/>
    <w:multiLevelType w:val="multilevel"/>
    <w:tmpl w:val="B98A8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7"/>
  </w:num>
  <w:num w:numId="15">
    <w:abstractNumId w:val="10"/>
  </w:num>
  <w:num w:numId="16">
    <w:abstractNumId w:val="16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6"/>
  </w:num>
  <w:num w:numId="20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1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E"/>
    <w:rsid w:val="000271FE"/>
    <w:rsid w:val="00037783"/>
    <w:rsid w:val="00041718"/>
    <w:rsid w:val="00055663"/>
    <w:rsid w:val="00065502"/>
    <w:rsid w:val="00073A5B"/>
    <w:rsid w:val="000F7CDE"/>
    <w:rsid w:val="00106AAA"/>
    <w:rsid w:val="00107AFC"/>
    <w:rsid w:val="001219AC"/>
    <w:rsid w:val="00131250"/>
    <w:rsid w:val="001A376B"/>
    <w:rsid w:val="001D5B88"/>
    <w:rsid w:val="00240292"/>
    <w:rsid w:val="00260D7B"/>
    <w:rsid w:val="002643D1"/>
    <w:rsid w:val="002666FE"/>
    <w:rsid w:val="00283EEC"/>
    <w:rsid w:val="002B663C"/>
    <w:rsid w:val="002C0A0B"/>
    <w:rsid w:val="002C14E7"/>
    <w:rsid w:val="00303145"/>
    <w:rsid w:val="00305D08"/>
    <w:rsid w:val="00311F49"/>
    <w:rsid w:val="00316347"/>
    <w:rsid w:val="00323E21"/>
    <w:rsid w:val="00371E0A"/>
    <w:rsid w:val="003848FD"/>
    <w:rsid w:val="003A6C5D"/>
    <w:rsid w:val="003B1B3A"/>
    <w:rsid w:val="003B2259"/>
    <w:rsid w:val="003F4414"/>
    <w:rsid w:val="00401BCD"/>
    <w:rsid w:val="00406676"/>
    <w:rsid w:val="00410062"/>
    <w:rsid w:val="0044173E"/>
    <w:rsid w:val="00453877"/>
    <w:rsid w:val="0048522D"/>
    <w:rsid w:val="004954BD"/>
    <w:rsid w:val="004C48F5"/>
    <w:rsid w:val="004D3AAE"/>
    <w:rsid w:val="004D671F"/>
    <w:rsid w:val="005006E3"/>
    <w:rsid w:val="0050355B"/>
    <w:rsid w:val="00513F7E"/>
    <w:rsid w:val="00525C81"/>
    <w:rsid w:val="005523E4"/>
    <w:rsid w:val="00553EBD"/>
    <w:rsid w:val="0056256D"/>
    <w:rsid w:val="005652D4"/>
    <w:rsid w:val="0058122C"/>
    <w:rsid w:val="005826D4"/>
    <w:rsid w:val="005A49A2"/>
    <w:rsid w:val="005C5968"/>
    <w:rsid w:val="005C67EF"/>
    <w:rsid w:val="005D3144"/>
    <w:rsid w:val="005E248D"/>
    <w:rsid w:val="005E2872"/>
    <w:rsid w:val="005E5692"/>
    <w:rsid w:val="005F2327"/>
    <w:rsid w:val="00620FD7"/>
    <w:rsid w:val="00622A5D"/>
    <w:rsid w:val="00664447"/>
    <w:rsid w:val="00675068"/>
    <w:rsid w:val="006868F2"/>
    <w:rsid w:val="006A6325"/>
    <w:rsid w:val="006B2D75"/>
    <w:rsid w:val="006B3035"/>
    <w:rsid w:val="006C139D"/>
    <w:rsid w:val="006D543E"/>
    <w:rsid w:val="006F7BB5"/>
    <w:rsid w:val="0072187B"/>
    <w:rsid w:val="0072334E"/>
    <w:rsid w:val="00731B5C"/>
    <w:rsid w:val="00796CAB"/>
    <w:rsid w:val="007B3E0B"/>
    <w:rsid w:val="007C3FEC"/>
    <w:rsid w:val="0084117E"/>
    <w:rsid w:val="00847930"/>
    <w:rsid w:val="008879C7"/>
    <w:rsid w:val="008C4A7A"/>
    <w:rsid w:val="008D26FD"/>
    <w:rsid w:val="008E41B6"/>
    <w:rsid w:val="0091655B"/>
    <w:rsid w:val="00922FBD"/>
    <w:rsid w:val="00942E20"/>
    <w:rsid w:val="00947AC9"/>
    <w:rsid w:val="00973460"/>
    <w:rsid w:val="00984A53"/>
    <w:rsid w:val="00986DA4"/>
    <w:rsid w:val="00997E0F"/>
    <w:rsid w:val="009A0A2A"/>
    <w:rsid w:val="009A7B5A"/>
    <w:rsid w:val="009B77BD"/>
    <w:rsid w:val="009B7A57"/>
    <w:rsid w:val="009C16EA"/>
    <w:rsid w:val="009E37E2"/>
    <w:rsid w:val="009F5169"/>
    <w:rsid w:val="00A22B60"/>
    <w:rsid w:val="00A34B89"/>
    <w:rsid w:val="00A4022C"/>
    <w:rsid w:val="00A7352D"/>
    <w:rsid w:val="00A84DE0"/>
    <w:rsid w:val="00A900D2"/>
    <w:rsid w:val="00AE3669"/>
    <w:rsid w:val="00AE7446"/>
    <w:rsid w:val="00B01E15"/>
    <w:rsid w:val="00B37868"/>
    <w:rsid w:val="00B46C9D"/>
    <w:rsid w:val="00B92776"/>
    <w:rsid w:val="00BA002E"/>
    <w:rsid w:val="00BB3E2D"/>
    <w:rsid w:val="00BD6887"/>
    <w:rsid w:val="00BE3C67"/>
    <w:rsid w:val="00C17020"/>
    <w:rsid w:val="00C20E49"/>
    <w:rsid w:val="00C538C2"/>
    <w:rsid w:val="00CD68DC"/>
    <w:rsid w:val="00CE71E8"/>
    <w:rsid w:val="00D010DE"/>
    <w:rsid w:val="00D04386"/>
    <w:rsid w:val="00D31A8A"/>
    <w:rsid w:val="00D53501"/>
    <w:rsid w:val="00D564F4"/>
    <w:rsid w:val="00D6263C"/>
    <w:rsid w:val="00D76CC1"/>
    <w:rsid w:val="00DA0F07"/>
    <w:rsid w:val="00DA151B"/>
    <w:rsid w:val="00DA448E"/>
    <w:rsid w:val="00DD3295"/>
    <w:rsid w:val="00DF5C1E"/>
    <w:rsid w:val="00E06E87"/>
    <w:rsid w:val="00E07F01"/>
    <w:rsid w:val="00E40A55"/>
    <w:rsid w:val="00E40D98"/>
    <w:rsid w:val="00E4355A"/>
    <w:rsid w:val="00E53B75"/>
    <w:rsid w:val="00E5595C"/>
    <w:rsid w:val="00E7146A"/>
    <w:rsid w:val="00EB1458"/>
    <w:rsid w:val="00ED5628"/>
    <w:rsid w:val="00EE1448"/>
    <w:rsid w:val="00EE5DCD"/>
    <w:rsid w:val="00F23425"/>
    <w:rsid w:val="00F471A3"/>
    <w:rsid w:val="00F66F0B"/>
    <w:rsid w:val="00F913F6"/>
    <w:rsid w:val="00F928B6"/>
    <w:rsid w:val="00FA1B4F"/>
    <w:rsid w:val="00FA4B4C"/>
    <w:rsid w:val="00FE6D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7F356C-B797-4930-AB07-EAFADB63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4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D08"/>
    <w:pPr>
      <w:ind w:left="720"/>
      <w:contextualSpacing/>
    </w:pPr>
  </w:style>
  <w:style w:type="paragraph" w:customStyle="1" w:styleId="a5">
    <w:name w:val="подпись к объекту"/>
    <w:basedOn w:val="a"/>
    <w:next w:val="a"/>
    <w:qFormat/>
    <w:rsid w:val="006B303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65502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06550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0655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065502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39"/>
    <w:rsid w:val="00D5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A0F07"/>
    <w:rPr>
      <w:b/>
      <w:bCs/>
    </w:rPr>
  </w:style>
  <w:style w:type="paragraph" w:styleId="ab">
    <w:name w:val="No Spacing"/>
    <w:uiPriority w:val="1"/>
    <w:qFormat/>
    <w:rsid w:val="002666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F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70A3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semiHidden/>
    <w:rsid w:val="000F7C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0F7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BB3E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B3E2D"/>
  </w:style>
  <w:style w:type="paragraph" w:customStyle="1" w:styleId="21">
    <w:name w:val="Основной текст 21"/>
    <w:basedOn w:val="a"/>
    <w:rsid w:val="00BB3E2D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B3E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BB3E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4">
    <w:name w:val="Другое_"/>
    <w:basedOn w:val="a0"/>
    <w:link w:val="af5"/>
    <w:rsid w:val="00303145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Другое"/>
    <w:basedOn w:val="a"/>
    <w:link w:val="af4"/>
    <w:rsid w:val="0030314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947A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947AC9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947AC9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947A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EE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E1448"/>
  </w:style>
  <w:style w:type="paragraph" w:styleId="af8">
    <w:name w:val="footer"/>
    <w:basedOn w:val="a"/>
    <w:link w:val="af9"/>
    <w:uiPriority w:val="99"/>
    <w:unhideWhenUsed/>
    <w:rsid w:val="00EE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E1448"/>
  </w:style>
  <w:style w:type="character" w:customStyle="1" w:styleId="22">
    <w:name w:val="Основной текст (2)_"/>
    <w:basedOn w:val="a0"/>
    <w:link w:val="23"/>
    <w:rsid w:val="00B46C9D"/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B46C9D"/>
    <w:pPr>
      <w:widowControl w:val="0"/>
      <w:spacing w:after="400" w:line="245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BA76-9E28-42BB-8668-FED0E9AE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Быстревская Н.В.</cp:lastModifiedBy>
  <cp:revision>2</cp:revision>
  <cp:lastPrinted>2023-09-06T11:41:00Z</cp:lastPrinted>
  <dcterms:created xsi:type="dcterms:W3CDTF">2024-05-22T13:44:00Z</dcterms:created>
  <dcterms:modified xsi:type="dcterms:W3CDTF">2024-05-22T13:44:00Z</dcterms:modified>
</cp:coreProperties>
</file>