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30" w:rsidRPr="008A75D0" w:rsidRDefault="008A0830" w:rsidP="008A75D0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8A75D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Памятки для населения! (отопительный сезон)</w:t>
      </w:r>
    </w:p>
    <w:p w:rsidR="008A0830" w:rsidRPr="008A75D0" w:rsidRDefault="008A0830" w:rsidP="008A0830">
      <w:pPr>
        <w:spacing w:after="0" w:line="408" w:lineRule="atLeast"/>
        <w:jc w:val="both"/>
        <w:rPr>
          <w:rFonts w:eastAsia="Times New Roman" w:cs="Times New Roman"/>
          <w:sz w:val="32"/>
          <w:szCs w:val="32"/>
          <w:lang w:eastAsia="ru-RU"/>
        </w:rPr>
      </w:pPr>
      <w:r w:rsidRPr="008A75D0">
        <w:rPr>
          <w:rFonts w:eastAsia="Times New Roman" w:cs="Times New Roman"/>
          <w:sz w:val="32"/>
          <w:szCs w:val="32"/>
          <w:lang w:eastAsia="ru-RU"/>
        </w:rPr>
        <w:t>На улице – похолодало. А это значит, что в полную силу заработали отопительные системы, в том числе и печи, которые являются основным источником тепла в домах частного сектора. Они же, при неправильной эксплуатации, являются зачастую и причиной пожаров. </w:t>
      </w:r>
      <w:r w:rsidRPr="008A75D0">
        <w:rPr>
          <w:rFonts w:eastAsia="Times New Roman" w:cs="Times New Roman"/>
          <w:sz w:val="32"/>
          <w:szCs w:val="32"/>
          <w:lang w:eastAsia="ru-RU"/>
        </w:rPr>
        <w:br/>
        <w:t>Чтобы избежать нежелательных последствий, следует твердо придерживаться правил пожарной безопасности. На некоторые из них следует заострить особое внимание. </w:t>
      </w:r>
      <w:r w:rsidRPr="008A75D0">
        <w:rPr>
          <w:rFonts w:eastAsia="Times New Roman" w:cs="Times New Roman"/>
          <w:sz w:val="32"/>
          <w:szCs w:val="32"/>
          <w:lang w:eastAsia="ru-RU"/>
        </w:rPr>
        <w:br/>
        <w:t>Перед началом эксплуатации печи и другие отопительные приборы должны быть проверены и отремонтированы. Печи должны иметь установленные нормами противопожарные разделки (</w:t>
      </w:r>
      <w:proofErr w:type="spellStart"/>
      <w:r w:rsidRPr="008A75D0">
        <w:rPr>
          <w:rFonts w:eastAsia="Times New Roman" w:cs="Times New Roman"/>
          <w:sz w:val="32"/>
          <w:szCs w:val="32"/>
          <w:lang w:eastAsia="ru-RU"/>
        </w:rPr>
        <w:t>отступки</w:t>
      </w:r>
      <w:proofErr w:type="spellEnd"/>
      <w:r w:rsidRPr="008A75D0">
        <w:rPr>
          <w:rFonts w:eastAsia="Times New Roman" w:cs="Times New Roman"/>
          <w:sz w:val="32"/>
          <w:szCs w:val="32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8A75D0">
        <w:rPr>
          <w:rFonts w:eastAsia="Times New Roman" w:cs="Times New Roman"/>
          <w:sz w:val="32"/>
          <w:szCs w:val="32"/>
          <w:lang w:eastAsia="ru-RU"/>
        </w:rPr>
        <w:t>предтопочный</w:t>
      </w:r>
      <w:proofErr w:type="spellEnd"/>
      <w:r w:rsidRPr="008A75D0">
        <w:rPr>
          <w:rFonts w:eastAsia="Times New Roman" w:cs="Times New Roman"/>
          <w:sz w:val="32"/>
          <w:szCs w:val="32"/>
          <w:lang w:eastAsia="ru-RU"/>
        </w:rPr>
        <w:t xml:space="preserve"> лист размером не менее 0,5 х 0,7 метров. </w:t>
      </w:r>
      <w:r w:rsidRPr="008A75D0">
        <w:rPr>
          <w:rFonts w:eastAsia="Times New Roman" w:cs="Times New Roman"/>
          <w:sz w:val="32"/>
          <w:szCs w:val="32"/>
          <w:lang w:eastAsia="ru-RU"/>
        </w:rPr>
        <w:br/>
        <w:t>В течение одного раза в три месяца, а также перед началом отопительного сезона необходимо очищать дымоходы и печи от сажи. Дымоходы должны быть выполнены из красного кирпича, оборудованы искрогасителями. На чердаках все домовые трубы и стены, в которых проходят домовые каналы, должны быть побелены. </w:t>
      </w:r>
      <w:r w:rsidRPr="008A75D0">
        <w:rPr>
          <w:rFonts w:eastAsia="Times New Roman" w:cs="Times New Roman"/>
          <w:sz w:val="32"/>
          <w:szCs w:val="32"/>
          <w:lang w:eastAsia="ru-RU"/>
        </w:rPr>
        <w:br/>
        <w:t>Установка металлических печей, не отвечающих требованиям пожарной безопасности стандартов и технических условий, не допускается. При установке временных металлических и других печей заводского изготовления, в частности, в жилых домах, должны выполняться указания (инструкции) предприятий изготовителей этих видов продукции, а также требования норм проектирования, предъявляемые к системам отопления. </w:t>
      </w:r>
      <w:r w:rsidRPr="008A75D0">
        <w:rPr>
          <w:rFonts w:eastAsia="Times New Roman" w:cs="Times New Roman"/>
          <w:sz w:val="32"/>
          <w:szCs w:val="32"/>
          <w:lang w:eastAsia="ru-RU"/>
        </w:rPr>
        <w:br/>
        <w:t>При эксплуатации печного отопления запрещается: </w:t>
      </w:r>
      <w:r w:rsidRPr="008A75D0">
        <w:rPr>
          <w:rFonts w:eastAsia="Times New Roman" w:cs="Times New Roman"/>
          <w:sz w:val="32"/>
          <w:szCs w:val="32"/>
          <w:lang w:eastAsia="ru-RU"/>
        </w:rPr>
        <w:br/>
        <w:t xml:space="preserve">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8A75D0">
        <w:rPr>
          <w:rFonts w:eastAsia="Times New Roman" w:cs="Times New Roman"/>
          <w:sz w:val="32"/>
          <w:szCs w:val="32"/>
          <w:lang w:eastAsia="ru-RU"/>
        </w:rPr>
        <w:t>предтопочном</w:t>
      </w:r>
      <w:proofErr w:type="spellEnd"/>
      <w:r w:rsidRPr="008A75D0">
        <w:rPr>
          <w:rFonts w:eastAsia="Times New Roman" w:cs="Times New Roman"/>
          <w:sz w:val="32"/>
          <w:szCs w:val="32"/>
          <w:lang w:eastAsia="ru-RU"/>
        </w:rPr>
        <w:t xml:space="preserve"> листе; топить углем, коксом и газом печи, не предназначенные для этих видов топлива. </w:t>
      </w:r>
      <w:r w:rsidRPr="008A75D0">
        <w:rPr>
          <w:rFonts w:eastAsia="Times New Roman" w:cs="Times New Roman"/>
          <w:sz w:val="32"/>
          <w:szCs w:val="32"/>
          <w:lang w:eastAsia="ru-RU"/>
        </w:rPr>
        <w:br/>
        <w:t>Следует не забывать также и некоторые правила эксплуатации, предъявляемые к электроустановкам. </w:t>
      </w:r>
      <w:r w:rsidRPr="008A75D0">
        <w:rPr>
          <w:rFonts w:eastAsia="Times New Roman" w:cs="Times New Roman"/>
          <w:sz w:val="32"/>
          <w:szCs w:val="32"/>
          <w:lang w:eastAsia="ru-RU"/>
        </w:rPr>
        <w:br/>
      </w:r>
      <w:proofErr w:type="gramStart"/>
      <w:r w:rsidRPr="008A75D0">
        <w:rPr>
          <w:rFonts w:eastAsia="Times New Roman" w:cs="Times New Roman"/>
          <w:sz w:val="32"/>
          <w:szCs w:val="32"/>
          <w:lang w:eastAsia="ru-RU"/>
        </w:rPr>
        <w:t xml:space="preserve">Запрещается: использовать электроаппараты и приборы в условиях, </w:t>
      </w:r>
      <w:r w:rsidRPr="008A75D0">
        <w:rPr>
          <w:rFonts w:eastAsia="Times New Roman" w:cs="Times New Roman"/>
          <w:sz w:val="32"/>
          <w:szCs w:val="32"/>
          <w:lang w:eastAsia="ru-RU"/>
        </w:rPr>
        <w:lastRenderedPageBreak/>
        <w:t xml:space="preserve">не соответствующих рекомендациям (инструкциям) предприятий-изготовителей, или имеющие неисправности, которые могут привести к пожару, а также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8A75D0">
        <w:rPr>
          <w:rFonts w:eastAsia="Times New Roman" w:cs="Times New Roman"/>
          <w:sz w:val="32"/>
          <w:szCs w:val="32"/>
          <w:lang w:eastAsia="ru-RU"/>
        </w:rPr>
        <w:t>электроустановочными</w:t>
      </w:r>
      <w:proofErr w:type="spellEnd"/>
      <w:r w:rsidRPr="008A75D0">
        <w:rPr>
          <w:rFonts w:eastAsia="Times New Roman" w:cs="Times New Roman"/>
          <w:sz w:val="32"/>
          <w:szCs w:val="32"/>
          <w:lang w:eastAsia="ru-RU"/>
        </w:rPr>
        <w:t xml:space="preserve"> изделиями; обертывать электролампы и светильники бумагой, тканью и другими горючими материалами, а также эксплуатировать их со снятыми колпаками (</w:t>
      </w:r>
      <w:proofErr w:type="spellStart"/>
      <w:r w:rsidRPr="008A75D0">
        <w:rPr>
          <w:rFonts w:eastAsia="Times New Roman" w:cs="Times New Roman"/>
          <w:sz w:val="32"/>
          <w:szCs w:val="32"/>
          <w:lang w:eastAsia="ru-RU"/>
        </w:rPr>
        <w:t>рассеивателями</w:t>
      </w:r>
      <w:proofErr w:type="spellEnd"/>
      <w:r w:rsidRPr="008A75D0">
        <w:rPr>
          <w:rFonts w:eastAsia="Times New Roman" w:cs="Times New Roman"/>
          <w:sz w:val="32"/>
          <w:szCs w:val="32"/>
          <w:lang w:eastAsia="ru-RU"/>
        </w:rPr>
        <w:t>);</w:t>
      </w:r>
      <w:proofErr w:type="gramEnd"/>
      <w:r w:rsidRPr="008A75D0">
        <w:rPr>
          <w:rFonts w:eastAsia="Times New Roman" w:cs="Times New Roman"/>
          <w:sz w:val="32"/>
          <w:szCs w:val="32"/>
          <w:lang w:eastAsia="ru-RU"/>
        </w:rPr>
        <w:t xml:space="preserve"> пользоваться электроутюгами, электроплитками, электрочайниками и другими электронагревательными приборами без подставок из негорючих материалов;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 </w:t>
      </w:r>
      <w:r w:rsidRPr="008A75D0">
        <w:rPr>
          <w:rFonts w:eastAsia="Times New Roman" w:cs="Times New Roman"/>
          <w:sz w:val="32"/>
          <w:szCs w:val="32"/>
          <w:lang w:eastAsia="ru-RU"/>
        </w:rPr>
        <w:br/>
        <w:t>оставлять без присмотра включенные в сеть электронагревательные приборы, телевизоры и т.д. </w:t>
      </w:r>
    </w:p>
    <w:p w:rsidR="008A75D0" w:rsidRDefault="008A75D0" w:rsidP="008A75D0">
      <w:pPr>
        <w:pStyle w:val="a3"/>
        <w:spacing w:after="0" w:line="360" w:lineRule="atLeast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hyperlink r:id="rId5" w:tgtFrame="_blank" w:history="1">
        <w:r w:rsidR="008A0830" w:rsidRPr="008A0830">
          <w:rPr>
            <w:rFonts w:ascii="Arial" w:eastAsia="Times New Roman" w:hAnsi="Arial" w:cs="Arial"/>
            <w:color w:val="AA5454"/>
            <w:sz w:val="18"/>
            <w:szCs w:val="18"/>
            <w:bdr w:val="none" w:sz="0" w:space="0" w:color="auto" w:frame="1"/>
            <w:lang w:eastAsia="ru-RU"/>
          </w:rPr>
          <w:br/>
        </w:r>
      </w:hyperlink>
      <w:r w:rsidRPr="008A75D0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t xml:space="preserve"> </w:t>
      </w:r>
    </w:p>
    <w:p w:rsidR="008A75D0" w:rsidRDefault="008A75D0" w:rsidP="008A75D0">
      <w:pPr>
        <w:pStyle w:val="a3"/>
        <w:spacing w:after="0" w:line="360" w:lineRule="atLeast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</w:p>
    <w:p w:rsidR="008A75D0" w:rsidRDefault="008A75D0" w:rsidP="008A75D0">
      <w:pPr>
        <w:pStyle w:val="a3"/>
        <w:spacing w:after="0" w:line="360" w:lineRule="atLeast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</w:p>
    <w:p w:rsidR="008A75D0" w:rsidRPr="008A75D0" w:rsidRDefault="008A75D0" w:rsidP="008A75D0">
      <w:pPr>
        <w:pStyle w:val="a3"/>
        <w:spacing w:after="0" w:line="360" w:lineRule="atLeast"/>
        <w:jc w:val="center"/>
        <w:rPr>
          <w:rFonts w:eastAsia="Times New Roman"/>
          <w:b/>
          <w:color w:val="000000"/>
          <w:szCs w:val="28"/>
          <w:lang w:eastAsia="ru-RU"/>
        </w:rPr>
      </w:pPr>
      <w:bookmarkStart w:id="0" w:name="_GoBack"/>
      <w:bookmarkEnd w:id="0"/>
      <w:r w:rsidRPr="008A75D0">
        <w:rPr>
          <w:rFonts w:eastAsia="Times New Roman"/>
          <w:b/>
          <w:color w:val="000000"/>
          <w:sz w:val="36"/>
          <w:szCs w:val="36"/>
          <w:lang w:eastAsia="ru-RU"/>
        </w:rPr>
        <w:t>В случае пожара немедленно звоните на «01» или «112»</w:t>
      </w:r>
      <w:r w:rsidRPr="008A75D0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8A75D0" w:rsidRPr="008A75D0" w:rsidRDefault="008A75D0" w:rsidP="008A75D0">
      <w:pPr>
        <w:spacing w:after="0" w:line="360" w:lineRule="atLeas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8A75D0" w:rsidRPr="008A75D0" w:rsidRDefault="008A75D0" w:rsidP="008A75D0">
      <w:pPr>
        <w:spacing w:after="0" w:line="360" w:lineRule="atLeas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A75D0">
        <w:rPr>
          <w:rFonts w:eastAsia="Times New Roman" w:cs="Times New Roman"/>
          <w:b/>
          <w:color w:val="000000"/>
          <w:szCs w:val="28"/>
          <w:lang w:eastAsia="ru-RU"/>
        </w:rPr>
        <w:t xml:space="preserve">Единая дежурно-диспетчерская служба Марёвского района  </w:t>
      </w:r>
    </w:p>
    <w:p w:rsidR="008A75D0" w:rsidRPr="008A75D0" w:rsidRDefault="008A75D0" w:rsidP="008A75D0">
      <w:pPr>
        <w:spacing w:after="0" w:line="360" w:lineRule="atLeas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8A75D0" w:rsidRPr="008A75D0" w:rsidRDefault="008A75D0" w:rsidP="008A75D0">
      <w:pPr>
        <w:spacing w:after="0" w:line="360" w:lineRule="atLeas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A75D0">
        <w:rPr>
          <w:rFonts w:eastAsia="Times New Roman" w:cs="Times New Roman"/>
          <w:b/>
          <w:color w:val="000000"/>
          <w:szCs w:val="28"/>
          <w:lang w:eastAsia="ru-RU"/>
        </w:rPr>
        <w:t>ЗВОНИТЕ</w:t>
      </w:r>
    </w:p>
    <w:p w:rsidR="008A75D0" w:rsidRPr="008A75D0" w:rsidRDefault="008A75D0" w:rsidP="008A75D0">
      <w:pPr>
        <w:spacing w:after="0" w:line="360" w:lineRule="atLeas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8A75D0" w:rsidRPr="008A75D0" w:rsidRDefault="008A75D0" w:rsidP="008A75D0">
      <w:pPr>
        <w:spacing w:after="0" w:line="360" w:lineRule="atLeast"/>
        <w:jc w:val="center"/>
        <w:rPr>
          <w:rFonts w:eastAsia="Times New Roman" w:cs="Times New Roman"/>
          <w:b/>
          <w:color w:val="000000"/>
          <w:sz w:val="40"/>
          <w:szCs w:val="40"/>
          <w:lang w:eastAsia="ru-RU"/>
        </w:rPr>
      </w:pPr>
      <w:r w:rsidRPr="008A75D0">
        <w:rPr>
          <w:rFonts w:eastAsia="Times New Roman" w:cs="Times New Roman"/>
          <w:b/>
          <w:color w:val="000000"/>
          <w:sz w:val="40"/>
          <w:szCs w:val="40"/>
          <w:lang w:eastAsia="ru-RU"/>
        </w:rPr>
        <w:t>8-816-63-21-862</w:t>
      </w:r>
      <w:r w:rsidRPr="008A75D0">
        <w:rPr>
          <w:rFonts w:eastAsia="Times New Roman" w:cs="Times New Roman"/>
          <w:b/>
          <w:color w:val="000000"/>
          <w:szCs w:val="28"/>
          <w:lang w:eastAsia="ru-RU"/>
        </w:rPr>
        <w:t xml:space="preserve">    или   </w:t>
      </w:r>
      <w:r w:rsidRPr="008A75D0">
        <w:rPr>
          <w:rFonts w:eastAsia="Times New Roman" w:cs="Times New Roman"/>
          <w:b/>
          <w:color w:val="000000"/>
          <w:sz w:val="40"/>
          <w:szCs w:val="40"/>
          <w:lang w:eastAsia="ru-RU"/>
        </w:rPr>
        <w:t>89210245260</w:t>
      </w:r>
    </w:p>
    <w:p w:rsidR="008A75D0" w:rsidRPr="008A75D0" w:rsidRDefault="008A75D0" w:rsidP="008A75D0">
      <w:pPr>
        <w:spacing w:after="0" w:line="360" w:lineRule="atLeas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8A75D0" w:rsidRPr="008A75D0" w:rsidRDefault="008A75D0" w:rsidP="008A75D0">
      <w:pPr>
        <w:spacing w:after="0" w:line="360" w:lineRule="atLeas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8A75D0" w:rsidRPr="008A75D0" w:rsidRDefault="008A75D0" w:rsidP="008A75D0">
      <w:pPr>
        <w:spacing w:after="0" w:line="360" w:lineRule="atLeas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8A75D0" w:rsidRPr="008A75D0" w:rsidRDefault="008A75D0" w:rsidP="008A75D0">
      <w:pPr>
        <w:spacing w:after="0" w:line="360" w:lineRule="atLeas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A75D0">
        <w:rPr>
          <w:rFonts w:eastAsia="Times New Roman" w:cs="Times New Roman"/>
          <w:b/>
          <w:color w:val="000000"/>
          <w:szCs w:val="28"/>
          <w:lang w:eastAsia="ru-RU"/>
        </w:rPr>
        <w:t>ПОМНИТЕ: защита имущества от пожаров и обеспечение безопасности своего здоровья и жизни зависит только от вас!</w:t>
      </w:r>
    </w:p>
    <w:p w:rsidR="008A75D0" w:rsidRPr="008A75D0" w:rsidRDefault="008A75D0" w:rsidP="008A75D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1C23A2" w:rsidRDefault="001C23A2" w:rsidP="008A0830"/>
    <w:sectPr w:rsidR="001C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30"/>
    <w:rsid w:val="001C23A2"/>
    <w:rsid w:val="008A0830"/>
    <w:rsid w:val="008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5D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5D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7.mchs.gov.ru/document/1961019/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 М.В.</dc:creator>
  <cp:lastModifiedBy>Молодцов М.В.</cp:lastModifiedBy>
  <cp:revision>4</cp:revision>
  <dcterms:created xsi:type="dcterms:W3CDTF">2016-12-08T13:04:00Z</dcterms:created>
  <dcterms:modified xsi:type="dcterms:W3CDTF">2016-12-14T05:41:00Z</dcterms:modified>
</cp:coreProperties>
</file>