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7E218B" w14:textId="7CA2F50D" w:rsidR="00D23006" w:rsidRPr="001F6692" w:rsidRDefault="003F4DE3" w:rsidP="00D230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Заключение № </w:t>
      </w:r>
      <w:r w:rsidR="001F6692">
        <w:rPr>
          <w:rFonts w:ascii="Times New Roman" w:hAnsi="Times New Roman" w:cs="Times New Roman"/>
          <w:b/>
          <w:sz w:val="28"/>
          <w:szCs w:val="28"/>
          <w:lang w:val="en-US"/>
        </w:rPr>
        <w:t>1</w:t>
      </w:r>
    </w:p>
    <w:p w14:paraId="4DD9A44B" w14:textId="77777777" w:rsidR="00D23006" w:rsidRPr="00D23006" w:rsidRDefault="00D23006" w:rsidP="00D230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3006">
        <w:rPr>
          <w:rFonts w:ascii="Times New Roman" w:hAnsi="Times New Roman" w:cs="Times New Roman"/>
          <w:b/>
          <w:sz w:val="28"/>
          <w:szCs w:val="28"/>
        </w:rPr>
        <w:t>об оценке регулирующего воздействия проекта муниципального</w:t>
      </w:r>
    </w:p>
    <w:p w14:paraId="3180A012" w14:textId="77777777" w:rsidR="00D23006" w:rsidRDefault="00D23006" w:rsidP="00D230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3006">
        <w:rPr>
          <w:rFonts w:ascii="Times New Roman" w:hAnsi="Times New Roman" w:cs="Times New Roman"/>
          <w:b/>
          <w:sz w:val="28"/>
          <w:szCs w:val="28"/>
        </w:rPr>
        <w:t>нормативного правового акта</w:t>
      </w:r>
    </w:p>
    <w:p w14:paraId="73255138" w14:textId="46E2B6D0" w:rsidR="00D23006" w:rsidRDefault="00801F90" w:rsidP="00D230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79A9B538" w14:textId="7C6DA1AE" w:rsidR="003A50E9" w:rsidRPr="001F6692" w:rsidRDefault="00801F90" w:rsidP="003F4D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F6692">
        <w:rPr>
          <w:rFonts w:ascii="Times New Roman" w:hAnsi="Times New Roman" w:cs="Times New Roman"/>
          <w:sz w:val="26"/>
          <w:szCs w:val="26"/>
        </w:rPr>
        <w:t xml:space="preserve">         </w:t>
      </w:r>
      <w:r w:rsidR="003A50E9" w:rsidRPr="001F6692">
        <w:rPr>
          <w:rFonts w:ascii="Times New Roman" w:hAnsi="Times New Roman" w:cs="Times New Roman"/>
          <w:sz w:val="26"/>
          <w:szCs w:val="26"/>
        </w:rPr>
        <w:t>Отдел по экономическому развитию Администрации Марёвского муниципального округа в соответствии с Порядком проведения оценки регулирующего воздействия проектов нормативных правовых актов и экспертизы нормативных правовых актов Марёвского муниципального округа, утвержденным постановлением Администрации Марёвского муниципального округа от 2</w:t>
      </w:r>
      <w:r w:rsidR="00EC1777" w:rsidRPr="001F6692">
        <w:rPr>
          <w:rFonts w:ascii="Times New Roman" w:hAnsi="Times New Roman" w:cs="Times New Roman"/>
          <w:sz w:val="26"/>
          <w:szCs w:val="26"/>
        </w:rPr>
        <w:t>8</w:t>
      </w:r>
      <w:r w:rsidR="003A50E9" w:rsidRPr="001F6692">
        <w:rPr>
          <w:rFonts w:ascii="Times New Roman" w:hAnsi="Times New Roman" w:cs="Times New Roman"/>
          <w:sz w:val="26"/>
          <w:szCs w:val="26"/>
        </w:rPr>
        <w:t>.</w:t>
      </w:r>
      <w:r w:rsidR="00EC1777" w:rsidRPr="001F6692">
        <w:rPr>
          <w:rFonts w:ascii="Times New Roman" w:hAnsi="Times New Roman" w:cs="Times New Roman"/>
          <w:sz w:val="26"/>
          <w:szCs w:val="26"/>
        </w:rPr>
        <w:t>12</w:t>
      </w:r>
      <w:r w:rsidR="003A50E9" w:rsidRPr="001F6692">
        <w:rPr>
          <w:rFonts w:ascii="Times New Roman" w:hAnsi="Times New Roman" w:cs="Times New Roman"/>
          <w:sz w:val="26"/>
          <w:szCs w:val="26"/>
        </w:rPr>
        <w:t>.202</w:t>
      </w:r>
      <w:r w:rsidR="00EC1777" w:rsidRPr="001F6692">
        <w:rPr>
          <w:rFonts w:ascii="Times New Roman" w:hAnsi="Times New Roman" w:cs="Times New Roman"/>
          <w:sz w:val="26"/>
          <w:szCs w:val="26"/>
        </w:rPr>
        <w:t>3</w:t>
      </w:r>
      <w:r w:rsidR="003A50E9" w:rsidRPr="001F6692">
        <w:rPr>
          <w:rFonts w:ascii="Times New Roman" w:hAnsi="Times New Roman" w:cs="Times New Roman"/>
          <w:sz w:val="26"/>
          <w:szCs w:val="26"/>
        </w:rPr>
        <w:t xml:space="preserve"> № </w:t>
      </w:r>
      <w:r w:rsidR="00EC1777" w:rsidRPr="001F6692">
        <w:rPr>
          <w:rFonts w:ascii="Times New Roman" w:hAnsi="Times New Roman" w:cs="Times New Roman"/>
          <w:sz w:val="26"/>
          <w:szCs w:val="26"/>
        </w:rPr>
        <w:t>530</w:t>
      </w:r>
      <w:r w:rsidR="003A50E9" w:rsidRPr="001F6692">
        <w:rPr>
          <w:rFonts w:ascii="Times New Roman" w:hAnsi="Times New Roman" w:cs="Times New Roman"/>
          <w:sz w:val="26"/>
          <w:szCs w:val="26"/>
        </w:rPr>
        <w:t xml:space="preserve">, рассмотрел проект постановления Администрации Марёвского муниципального округа </w:t>
      </w:r>
      <w:r w:rsidR="001F6692" w:rsidRPr="001F6692">
        <w:rPr>
          <w:rFonts w:ascii="Times New Roman" w:hAnsi="Times New Roman" w:cs="Times New Roman"/>
          <w:sz w:val="26"/>
          <w:szCs w:val="26"/>
        </w:rPr>
        <w:t>«</w:t>
      </w:r>
      <w:r w:rsidR="001F6692" w:rsidRPr="001F6692">
        <w:rPr>
          <w:rFonts w:ascii="Times New Roman" w:hAnsi="Times New Roman" w:cs="Times New Roman"/>
          <w:sz w:val="26"/>
          <w:szCs w:val="26"/>
        </w:rPr>
        <w:t>Об утверждении Решения о порядке предоставления субсидии юридическим лицам (за исключением государственных (муниципальных) учреждений) и индивидуальным предпринимателям на возмещение части затрат на приобретение горюче-смазочных материалов на создание условий для обеспечения жителей отдалённых и (или) труднодоступных населённых пунктов Марёвского муниципального округа Новгородской области услугами торговли посредством мобильных торговых объектов, осуществляющих доставку и реализацию товаров</w:t>
      </w:r>
      <w:r w:rsidR="003A50E9" w:rsidRPr="001F6692">
        <w:rPr>
          <w:rFonts w:ascii="Times New Roman" w:hAnsi="Times New Roman" w:cs="Times New Roman"/>
          <w:sz w:val="26"/>
          <w:szCs w:val="26"/>
        </w:rPr>
        <w:t>», подготовленный и направленный для подготовки настоящего заключения, и сообщает следующее:</w:t>
      </w:r>
    </w:p>
    <w:p w14:paraId="7E9A2A7D" w14:textId="77777777" w:rsidR="003A50E9" w:rsidRPr="001F6692" w:rsidRDefault="003A50E9" w:rsidP="00D230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F6692">
        <w:rPr>
          <w:rFonts w:ascii="Times New Roman" w:hAnsi="Times New Roman" w:cs="Times New Roman"/>
          <w:sz w:val="26"/>
          <w:szCs w:val="26"/>
        </w:rPr>
        <w:t>Проект акта направлен для подготовки настоящего заключения впервые.</w:t>
      </w:r>
    </w:p>
    <w:p w14:paraId="7B5CF511" w14:textId="6717FA8F" w:rsidR="003A50E9" w:rsidRPr="001F6692" w:rsidRDefault="003A50E9" w:rsidP="00D230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F6692">
        <w:rPr>
          <w:rFonts w:ascii="Times New Roman" w:hAnsi="Times New Roman" w:cs="Times New Roman"/>
          <w:sz w:val="26"/>
          <w:szCs w:val="26"/>
        </w:rPr>
        <w:t xml:space="preserve">Разработчиком проведены публичные консультации по проекту акта в период: с </w:t>
      </w:r>
      <w:r w:rsidR="001F6692" w:rsidRPr="001F6692">
        <w:rPr>
          <w:rFonts w:ascii="Times New Roman" w:hAnsi="Times New Roman" w:cs="Times New Roman"/>
          <w:sz w:val="26"/>
          <w:szCs w:val="26"/>
        </w:rPr>
        <w:t>18</w:t>
      </w:r>
      <w:r w:rsidRPr="001F6692">
        <w:rPr>
          <w:rFonts w:ascii="Times New Roman" w:hAnsi="Times New Roman" w:cs="Times New Roman"/>
          <w:sz w:val="26"/>
          <w:szCs w:val="26"/>
        </w:rPr>
        <w:t>.</w:t>
      </w:r>
      <w:r w:rsidR="00EC1777" w:rsidRPr="001F6692">
        <w:rPr>
          <w:rFonts w:ascii="Times New Roman" w:hAnsi="Times New Roman" w:cs="Times New Roman"/>
          <w:sz w:val="26"/>
          <w:szCs w:val="26"/>
        </w:rPr>
        <w:t>0</w:t>
      </w:r>
      <w:r w:rsidR="003F4DE3" w:rsidRPr="001F6692">
        <w:rPr>
          <w:rFonts w:ascii="Times New Roman" w:hAnsi="Times New Roman" w:cs="Times New Roman"/>
          <w:sz w:val="26"/>
          <w:szCs w:val="26"/>
        </w:rPr>
        <w:t>3</w:t>
      </w:r>
      <w:r w:rsidRPr="001F6692">
        <w:rPr>
          <w:rFonts w:ascii="Times New Roman" w:hAnsi="Times New Roman" w:cs="Times New Roman"/>
          <w:sz w:val="26"/>
          <w:szCs w:val="26"/>
        </w:rPr>
        <w:t>.202</w:t>
      </w:r>
      <w:r w:rsidR="001F6692" w:rsidRPr="001F6692">
        <w:rPr>
          <w:rFonts w:ascii="Times New Roman" w:hAnsi="Times New Roman" w:cs="Times New Roman"/>
          <w:sz w:val="26"/>
          <w:szCs w:val="26"/>
        </w:rPr>
        <w:t>5</w:t>
      </w:r>
      <w:r w:rsidRPr="001F6692">
        <w:rPr>
          <w:rFonts w:ascii="Times New Roman" w:hAnsi="Times New Roman" w:cs="Times New Roman"/>
          <w:sz w:val="26"/>
          <w:szCs w:val="26"/>
        </w:rPr>
        <w:t xml:space="preserve"> года по </w:t>
      </w:r>
      <w:r w:rsidR="001F6692" w:rsidRPr="001F6692">
        <w:rPr>
          <w:rFonts w:ascii="Times New Roman" w:hAnsi="Times New Roman" w:cs="Times New Roman"/>
          <w:sz w:val="26"/>
          <w:szCs w:val="26"/>
        </w:rPr>
        <w:t>31</w:t>
      </w:r>
      <w:r w:rsidRPr="001F6692">
        <w:rPr>
          <w:rFonts w:ascii="Times New Roman" w:hAnsi="Times New Roman" w:cs="Times New Roman"/>
          <w:sz w:val="26"/>
          <w:szCs w:val="26"/>
        </w:rPr>
        <w:t>.</w:t>
      </w:r>
      <w:r w:rsidR="001F6692" w:rsidRPr="001F6692">
        <w:rPr>
          <w:rFonts w:ascii="Times New Roman" w:hAnsi="Times New Roman" w:cs="Times New Roman"/>
          <w:sz w:val="26"/>
          <w:szCs w:val="26"/>
        </w:rPr>
        <w:t>03</w:t>
      </w:r>
      <w:r w:rsidRPr="001F6692">
        <w:rPr>
          <w:rFonts w:ascii="Times New Roman" w:hAnsi="Times New Roman" w:cs="Times New Roman"/>
          <w:sz w:val="26"/>
          <w:szCs w:val="26"/>
        </w:rPr>
        <w:t>.202</w:t>
      </w:r>
      <w:r w:rsidR="001F6692" w:rsidRPr="001F6692">
        <w:rPr>
          <w:rFonts w:ascii="Times New Roman" w:hAnsi="Times New Roman" w:cs="Times New Roman"/>
          <w:sz w:val="26"/>
          <w:szCs w:val="26"/>
        </w:rPr>
        <w:t>5</w:t>
      </w:r>
      <w:r w:rsidRPr="001F6692">
        <w:rPr>
          <w:rFonts w:ascii="Times New Roman" w:hAnsi="Times New Roman" w:cs="Times New Roman"/>
          <w:sz w:val="26"/>
          <w:szCs w:val="26"/>
        </w:rPr>
        <w:t xml:space="preserve"> года (включительно).</w:t>
      </w:r>
    </w:p>
    <w:p w14:paraId="38329087" w14:textId="27A7C3AF" w:rsidR="005F2538" w:rsidRPr="001F6692" w:rsidRDefault="003A50E9" w:rsidP="00D230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F6692">
        <w:rPr>
          <w:rFonts w:ascii="Times New Roman" w:hAnsi="Times New Roman" w:cs="Times New Roman"/>
          <w:sz w:val="26"/>
          <w:szCs w:val="26"/>
        </w:rPr>
        <w:t>Информация об оценке регулирующего воздействия проекта нормативного правового акта размещена разработчиком на официальном сайте в информационно-телекоммуникационной сети «Интернет» по адрес</w:t>
      </w:r>
      <w:r w:rsidR="001F6692" w:rsidRPr="001F6692">
        <w:rPr>
          <w:rFonts w:ascii="Times New Roman" w:hAnsi="Times New Roman" w:cs="Times New Roman"/>
          <w:sz w:val="26"/>
          <w:szCs w:val="26"/>
        </w:rPr>
        <w:t>у</w:t>
      </w:r>
      <w:r w:rsidRPr="001F6692">
        <w:rPr>
          <w:rFonts w:ascii="Times New Roman" w:hAnsi="Times New Roman" w:cs="Times New Roman"/>
          <w:sz w:val="26"/>
          <w:szCs w:val="26"/>
        </w:rPr>
        <w:t xml:space="preserve">: </w:t>
      </w:r>
      <w:hyperlink r:id="rId4" w:history="1">
        <w:r w:rsidR="005F2538" w:rsidRPr="001F6692">
          <w:rPr>
            <w:rStyle w:val="a4"/>
            <w:rFonts w:ascii="Times New Roman" w:hAnsi="Times New Roman" w:cs="Times New Roman"/>
            <w:sz w:val="26"/>
            <w:szCs w:val="26"/>
          </w:rPr>
          <w:t>http://regulation.novreg.ru</w:t>
        </w:r>
      </w:hyperlink>
    </w:p>
    <w:p w14:paraId="06DF4E8F" w14:textId="77777777" w:rsidR="00EC1777" w:rsidRPr="001F6692" w:rsidRDefault="00EC1777" w:rsidP="00EC17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F6692">
        <w:rPr>
          <w:rFonts w:ascii="Times New Roman" w:hAnsi="Times New Roman" w:cs="Times New Roman"/>
          <w:sz w:val="26"/>
          <w:szCs w:val="26"/>
        </w:rPr>
        <w:t>На основе проведенной оценки регулирующего воздействия проекта акта с учётом информации и внесенных изменений в проект, представленных разработчиком по итогам проведения публичных консультаций, сделаны следующие выводы:</w:t>
      </w:r>
    </w:p>
    <w:p w14:paraId="3FD56A50" w14:textId="77777777" w:rsidR="00EC1777" w:rsidRPr="001F6692" w:rsidRDefault="00EC1777" w:rsidP="00EC17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F6692">
        <w:rPr>
          <w:rFonts w:ascii="Times New Roman" w:hAnsi="Times New Roman" w:cs="Times New Roman"/>
          <w:sz w:val="26"/>
          <w:szCs w:val="26"/>
        </w:rPr>
        <w:t xml:space="preserve">решение проблемы предложенным способом правового регулирования обосновано; </w:t>
      </w:r>
    </w:p>
    <w:p w14:paraId="795C58E6" w14:textId="77777777" w:rsidR="00EC1777" w:rsidRPr="001F6692" w:rsidRDefault="00EC1777" w:rsidP="00EC17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F6692">
        <w:rPr>
          <w:rFonts w:ascii="Times New Roman" w:hAnsi="Times New Roman" w:cs="Times New Roman"/>
          <w:sz w:val="26"/>
          <w:szCs w:val="26"/>
        </w:rPr>
        <w:t>в проекте отсутствуют положения, вводящие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 и бюджета Марёвского муниципального округа.</w:t>
      </w:r>
    </w:p>
    <w:p w14:paraId="66CB6796" w14:textId="3ACBEA89" w:rsidR="00D23006" w:rsidRPr="001F6692" w:rsidRDefault="00EC1777" w:rsidP="003F4D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F6692">
        <w:rPr>
          <w:rFonts w:ascii="Times New Roman" w:hAnsi="Times New Roman" w:cs="Times New Roman"/>
          <w:sz w:val="26"/>
          <w:szCs w:val="26"/>
        </w:rPr>
        <w:t xml:space="preserve">По итогам оценки регулирующего воздействия проекта, отдел по экономическому развитию Администрации Марёвского муниципального округа не усматривает фактов, препятствующих принятию </w:t>
      </w:r>
      <w:r w:rsidR="001F6692" w:rsidRPr="001F6692">
        <w:rPr>
          <w:rFonts w:ascii="Times New Roman" w:hAnsi="Times New Roman" w:cs="Times New Roman"/>
          <w:sz w:val="26"/>
          <w:szCs w:val="26"/>
        </w:rPr>
        <w:t>Решения о порядке предоставления субсидии юридическим лицам (за исключением государственных (муниципальных) учреждений) и индивидуальным предпринимателям на возмещение части затрат на приобретение горюче-смазочных материалов на создание условий для обеспечения жителей отдалённых и (или) труднодоступных населённых пунктов Марёвского муниципального округа Новгородской области услугами торговли посредством мобильных торговых объектов, осуществляющих доставку и реализацию товаров</w:t>
      </w:r>
      <w:r w:rsidRPr="001F6692">
        <w:rPr>
          <w:rFonts w:ascii="Times New Roman" w:hAnsi="Times New Roman" w:cs="Times New Roman"/>
          <w:sz w:val="26"/>
          <w:szCs w:val="26"/>
        </w:rPr>
        <w:t>.</w:t>
      </w:r>
    </w:p>
    <w:p w14:paraId="2451E566" w14:textId="77777777" w:rsidR="003A50E9" w:rsidRPr="001F6692" w:rsidRDefault="003A50E9" w:rsidP="00D230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1"/>
        <w:gridCol w:w="4663"/>
      </w:tblGrid>
      <w:tr w:rsidR="00636800" w:rsidRPr="001F6692" w14:paraId="752CD01A" w14:textId="77777777" w:rsidTr="008A4A5D">
        <w:tc>
          <w:tcPr>
            <w:tcW w:w="4691" w:type="dxa"/>
          </w:tcPr>
          <w:p w14:paraId="74DA2FDA" w14:textId="77777777" w:rsidR="00636800" w:rsidRPr="001F6692" w:rsidRDefault="00636800" w:rsidP="00D23006">
            <w:pPr>
              <w:rPr>
                <w:rFonts w:ascii="Times New Roman" w:hAnsi="Times New Roman"/>
                <w:sz w:val="26"/>
                <w:szCs w:val="26"/>
              </w:rPr>
            </w:pPr>
            <w:r w:rsidRPr="001F6692">
              <w:rPr>
                <w:rFonts w:ascii="Times New Roman" w:hAnsi="Times New Roman"/>
                <w:sz w:val="26"/>
                <w:szCs w:val="26"/>
              </w:rPr>
              <w:t>Заведующий отдел</w:t>
            </w:r>
            <w:r w:rsidR="00D23006" w:rsidRPr="001F6692">
              <w:rPr>
                <w:rFonts w:ascii="Times New Roman" w:hAnsi="Times New Roman"/>
                <w:sz w:val="26"/>
                <w:szCs w:val="26"/>
              </w:rPr>
              <w:t>ом</w:t>
            </w:r>
            <w:r w:rsidRPr="001F6692">
              <w:rPr>
                <w:rFonts w:ascii="Times New Roman" w:hAnsi="Times New Roman"/>
                <w:sz w:val="26"/>
                <w:szCs w:val="26"/>
              </w:rPr>
              <w:t xml:space="preserve"> по экономическому развитию Администрации Марёвского муниципального округа</w:t>
            </w:r>
          </w:p>
        </w:tc>
        <w:tc>
          <w:tcPr>
            <w:tcW w:w="4664" w:type="dxa"/>
          </w:tcPr>
          <w:p w14:paraId="716AA811" w14:textId="77777777" w:rsidR="00636800" w:rsidRPr="001F6692" w:rsidRDefault="00636800" w:rsidP="00B61210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  <w:p w14:paraId="23BE8758" w14:textId="77777777" w:rsidR="00636800" w:rsidRPr="001F6692" w:rsidRDefault="00636800" w:rsidP="00B61210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  <w:p w14:paraId="5F5AF57C" w14:textId="77777777" w:rsidR="00636800" w:rsidRPr="001F6692" w:rsidRDefault="00636800" w:rsidP="00B61210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  <w:p w14:paraId="3F8890EE" w14:textId="77777777" w:rsidR="00636800" w:rsidRPr="001F6692" w:rsidRDefault="00636800" w:rsidP="00B61210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1F6692">
              <w:rPr>
                <w:rFonts w:ascii="Times New Roman" w:hAnsi="Times New Roman"/>
                <w:sz w:val="26"/>
                <w:szCs w:val="26"/>
              </w:rPr>
              <w:t>Е.В. Васильева</w:t>
            </w:r>
          </w:p>
        </w:tc>
      </w:tr>
    </w:tbl>
    <w:p w14:paraId="35CFEC9B" w14:textId="1A40E6CB" w:rsidR="005C1FDE" w:rsidRPr="001F6692" w:rsidRDefault="00EC1777" w:rsidP="002A14E0">
      <w:pPr>
        <w:rPr>
          <w:rFonts w:ascii="Times New Roman" w:hAnsi="Times New Roman" w:cs="Times New Roman"/>
          <w:sz w:val="26"/>
          <w:szCs w:val="26"/>
        </w:rPr>
      </w:pPr>
      <w:r w:rsidRPr="001F6692">
        <w:rPr>
          <w:rFonts w:ascii="Times New Roman" w:hAnsi="Times New Roman" w:cs="Times New Roman"/>
          <w:sz w:val="26"/>
          <w:szCs w:val="26"/>
        </w:rPr>
        <w:t>0</w:t>
      </w:r>
      <w:r w:rsidR="001F6692" w:rsidRPr="001F6692">
        <w:rPr>
          <w:rFonts w:ascii="Times New Roman" w:hAnsi="Times New Roman" w:cs="Times New Roman"/>
          <w:sz w:val="26"/>
          <w:szCs w:val="26"/>
        </w:rPr>
        <w:t>1</w:t>
      </w:r>
      <w:r w:rsidR="002D7F1C" w:rsidRPr="001F6692">
        <w:rPr>
          <w:rFonts w:ascii="Times New Roman" w:hAnsi="Times New Roman" w:cs="Times New Roman"/>
          <w:sz w:val="26"/>
          <w:szCs w:val="26"/>
        </w:rPr>
        <w:t>.0</w:t>
      </w:r>
      <w:r w:rsidR="003F4DE3" w:rsidRPr="001F6692">
        <w:rPr>
          <w:rFonts w:ascii="Times New Roman" w:hAnsi="Times New Roman" w:cs="Times New Roman"/>
          <w:sz w:val="26"/>
          <w:szCs w:val="26"/>
        </w:rPr>
        <w:t>4</w:t>
      </w:r>
      <w:r w:rsidR="002D7F1C" w:rsidRPr="001F6692">
        <w:rPr>
          <w:rFonts w:ascii="Times New Roman" w:hAnsi="Times New Roman" w:cs="Times New Roman"/>
          <w:sz w:val="26"/>
          <w:szCs w:val="26"/>
        </w:rPr>
        <w:t>.202</w:t>
      </w:r>
      <w:r w:rsidR="001F6692" w:rsidRPr="001F6692">
        <w:rPr>
          <w:rFonts w:ascii="Times New Roman" w:hAnsi="Times New Roman" w:cs="Times New Roman"/>
          <w:sz w:val="26"/>
          <w:szCs w:val="26"/>
        </w:rPr>
        <w:t>5</w:t>
      </w:r>
    </w:p>
    <w:sectPr w:rsidR="005C1FDE" w:rsidRPr="001F6692" w:rsidSect="00D23006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1FDE"/>
    <w:rsid w:val="00002D9F"/>
    <w:rsid w:val="00054739"/>
    <w:rsid w:val="00072B7F"/>
    <w:rsid w:val="00073F64"/>
    <w:rsid w:val="00144ED5"/>
    <w:rsid w:val="001E730C"/>
    <w:rsid w:val="001F6692"/>
    <w:rsid w:val="002100DB"/>
    <w:rsid w:val="002A14E0"/>
    <w:rsid w:val="002B6683"/>
    <w:rsid w:val="002D7F1C"/>
    <w:rsid w:val="00346908"/>
    <w:rsid w:val="0038779F"/>
    <w:rsid w:val="00393EA5"/>
    <w:rsid w:val="003A50E9"/>
    <w:rsid w:val="003F4DE3"/>
    <w:rsid w:val="00452F50"/>
    <w:rsid w:val="00514FC7"/>
    <w:rsid w:val="005666E7"/>
    <w:rsid w:val="005C1FDE"/>
    <w:rsid w:val="005C78ED"/>
    <w:rsid w:val="005F2538"/>
    <w:rsid w:val="00636800"/>
    <w:rsid w:val="006479CE"/>
    <w:rsid w:val="00801F90"/>
    <w:rsid w:val="008A4A5D"/>
    <w:rsid w:val="009A054B"/>
    <w:rsid w:val="00A24A60"/>
    <w:rsid w:val="00BC3281"/>
    <w:rsid w:val="00D1515D"/>
    <w:rsid w:val="00D23006"/>
    <w:rsid w:val="00D52C20"/>
    <w:rsid w:val="00DE14F4"/>
    <w:rsid w:val="00E836E8"/>
    <w:rsid w:val="00EC1777"/>
    <w:rsid w:val="00EC6A30"/>
    <w:rsid w:val="00EF0EEE"/>
    <w:rsid w:val="00F03738"/>
    <w:rsid w:val="00F21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509EF"/>
  <w15:docId w15:val="{55D79A0D-BD0D-4222-B179-B130D39A6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00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F253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990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regulation.novre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453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3030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Драгунова Марина Викторовна</dc:creator>
  <cp:lastModifiedBy>Васильева Е.В.</cp:lastModifiedBy>
  <cp:revision>2</cp:revision>
  <cp:lastPrinted>2023-07-24T12:28:00Z</cp:lastPrinted>
  <dcterms:created xsi:type="dcterms:W3CDTF">2025-04-01T07:03:00Z</dcterms:created>
  <dcterms:modified xsi:type="dcterms:W3CDTF">2025-04-01T07:03:00Z</dcterms:modified>
</cp:coreProperties>
</file>